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rFonts w:ascii="Calibri" w:cs="Calibri" w:eastAsia="Calibri" w:hAnsi="Calibri"/>
          <w:b/>
          <w:bCs/>
          <w:color w:val="16233A"/>
          <w:sz w:val="44"/>
          <w:szCs w:val="44"/>
        </w:rPr>
        <w:t xml:space="preserve">Dominik Espitalier</w:t>
      </w:r>
    </w:p>
    <w:p>
      <w:pPr>
        <w:spacing w:after="80"/>
      </w:pPr>
      <w:r>
        <w:rPr>
          <w:b/>
          <w:bCs/>
          <w:color w:val="0D9488"/>
          <w:sz w:val="24"/>
          <w:szCs w:val="24"/>
        </w:rPr>
        <w:t xml:space="preserve">SAP Full-Stack Developer &amp; Solution Architect</w:t>
      </w:r>
    </w:p>
    <w:p>
      <w:pPr>
        <w:spacing w:after="200"/>
      </w:pPr>
      <w:r>
        <w:rPr>
          <w:color w:val="4A5568"/>
          <w:sz w:val="18"/>
          <w:szCs w:val="18"/>
        </w:rPr>
        <w:t xml:space="preserve">I design and build end-to-end — from the frontend through the service layer to the backend. As a full-stack developer, I'm equally at home on the SAP Business Technology Platform and on-premise on S/4HANA systems, as well as in hybrid scenarios spanning both worlds. I'm currently leading the technical delivery of a project as Lead Developer and Architect, guiding the development team.</w:t>
      </w:r>
    </w:p>
    <w:p>
      <w:pPr>
        <w:pBdr>
          <w:bottom w:val="single" w:color="D6D3D1" w:sz="6" w:space="4"/>
        </w:pBdr>
        <w:spacing w:after="120" w:before="260"/>
      </w:pPr>
      <w:r>
        <w:rPr>
          <w:rFonts w:ascii="Calibri" w:cs="Calibri" w:eastAsia="Calibri" w:hAnsi="Calibri"/>
          <w:b/>
          <w:bCs/>
          <w:color w:val="0D9488"/>
          <w:sz w:val="22"/>
          <w:szCs w:val="22"/>
        </w:rPr>
        <w:t xml:space="preserve">CORE COMPETENCIES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  <w:gridCol w:w="100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9F8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60"/>
            </w:pPr>
            <w:r>
              <w:rPr>
                <w:b/>
                <w:bCs/>
                <w:color w:val="0F766E"/>
                <w:sz w:val="19"/>
                <w:szCs w:val="19"/>
              </w:rPr>
              <w:t xml:space="preserve">Frontend</w:t>
            </w:r>
          </w:p>
          <w:p>
            <w:pPr>
              <w:spacing w:after="30"/>
            </w:pPr>
            <w:r>
              <w:rPr>
                <w:color w:val="16233A"/>
                <w:sz w:val="18"/>
                <w:szCs w:val="18"/>
              </w:rPr>
              <w:t xml:space="preserve">SAP Fiori Freestyle (SAPUI5)</w:t>
            </w:r>
            <w:r>
              <w:rPr>
                <w:color w:val="0F766E"/>
                <w:sz w:val="16"/>
                <w:szCs w:val="16"/>
              </w:rPr>
              <w:t xml:space="preserve">  since 2015</w:t>
            </w:r>
          </w:p>
          <w:p>
            <w:pPr>
              <w:spacing w:after="30"/>
            </w:pPr>
            <w:r>
              <w:rPr>
                <w:color w:val="16233A"/>
                <w:sz w:val="18"/>
                <w:szCs w:val="18"/>
              </w:rPr>
              <w:t xml:space="preserve">SAP Fiori Elements</w:t>
            </w:r>
            <w:r>
              <w:rPr>
                <w:color w:val="0F766E"/>
                <w:sz w:val="16"/>
                <w:szCs w:val="16"/>
              </w:rPr>
              <w:t xml:space="preserve">  since 2018</w:t>
            </w:r>
          </w:p>
          <w:p>
            <w:pPr>
              <w:spacing w:after="30"/>
            </w:pPr>
            <w:r>
              <w:rPr>
                <w:color w:val="16233A"/>
                <w:sz w:val="18"/>
                <w:szCs w:val="18"/>
              </w:rPr>
              <w:t xml:space="preserve">HTML5, CSS3 &amp; JavaScript</w:t>
            </w:r>
            <w:r>
              <w:rPr>
                <w:color w:val="0F766E"/>
                <w:sz w:val="16"/>
                <w:szCs w:val="16"/>
              </w:rPr>
              <w:t xml:space="preserve">  since 2012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9F8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60"/>
            </w:pPr>
            <w:r>
              <w:rPr>
                <w:b/>
                <w:bCs/>
                <w:color w:val="0F766E"/>
                <w:sz w:val="19"/>
                <w:szCs w:val="19"/>
              </w:rPr>
              <w:t xml:space="preserve">Service</w:t>
            </w:r>
          </w:p>
          <w:p>
            <w:pPr>
              <w:spacing w:after="30"/>
            </w:pPr>
            <w:r>
              <w:rPr>
                <w:color w:val="16233A"/>
                <w:sz w:val="18"/>
                <w:szCs w:val="18"/>
              </w:rPr>
              <w:t xml:space="preserve">SAP CAP</w:t>
            </w:r>
            <w:r>
              <w:rPr>
                <w:color w:val="0F766E"/>
                <w:sz w:val="16"/>
                <w:szCs w:val="16"/>
              </w:rPr>
              <w:t xml:space="preserve">  since 2021</w:t>
            </w:r>
          </w:p>
          <w:p>
            <w:pPr>
              <w:spacing w:after="30"/>
            </w:pPr>
            <w:r>
              <w:rPr>
                <w:color w:val="16233A"/>
                <w:sz w:val="18"/>
                <w:szCs w:val="18"/>
              </w:rPr>
              <w:t xml:space="preserve">SAP RAP</w:t>
            </w:r>
            <w:r>
              <w:rPr>
                <w:color w:val="0F766E"/>
                <w:sz w:val="16"/>
                <w:szCs w:val="16"/>
              </w:rPr>
              <w:t xml:space="preserve">  since 2021</w:t>
            </w:r>
          </w:p>
          <w:p>
            <w:pPr>
              <w:spacing w:after="30"/>
            </w:pPr>
            <w:r>
              <w:rPr>
                <w:color w:val="16233A"/>
                <w:sz w:val="18"/>
                <w:szCs w:val="18"/>
              </w:rPr>
              <w:t xml:space="preserve">OData Services (SEGW)</w:t>
            </w:r>
            <w:r>
              <w:rPr>
                <w:color w:val="0F766E"/>
                <w:sz w:val="16"/>
                <w:szCs w:val="16"/>
              </w:rPr>
              <w:t xml:space="preserve">  since 2016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9F8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60"/>
            </w:pPr>
            <w:r>
              <w:rPr>
                <w:b/>
                <w:bCs/>
                <w:color w:val="0F766E"/>
                <w:sz w:val="19"/>
                <w:szCs w:val="19"/>
              </w:rPr>
              <w:t xml:space="preserve">Backend</w:t>
            </w:r>
          </w:p>
          <w:p>
            <w:pPr>
              <w:spacing w:after="30"/>
            </w:pPr>
            <w:r>
              <w:rPr>
                <w:color w:val="16233A"/>
                <w:sz w:val="18"/>
                <w:szCs w:val="18"/>
              </w:rPr>
              <w:t xml:space="preserve">ABAP / ABAP OO</w:t>
            </w:r>
            <w:r>
              <w:rPr>
                <w:color w:val="0F766E"/>
                <w:sz w:val="16"/>
                <w:szCs w:val="16"/>
              </w:rPr>
              <w:t xml:space="preserve">  since 2015</w:t>
            </w:r>
          </w:p>
          <w:p>
            <w:pPr>
              <w:spacing w:after="30"/>
            </w:pPr>
            <w:r>
              <w:rPr>
                <w:color w:val="16233A"/>
                <w:sz w:val="18"/>
                <w:szCs w:val="18"/>
              </w:rPr>
              <w:t xml:space="preserve">Node.js</w:t>
            </w:r>
            <w:r>
              <w:rPr>
                <w:color w:val="0F766E"/>
                <w:sz w:val="16"/>
                <w:szCs w:val="16"/>
              </w:rPr>
              <w:t xml:space="preserve">  since 2018</w:t>
            </w:r>
          </w:p>
          <w:p>
            <w:pPr>
              <w:spacing w:after="30"/>
            </w:pPr>
            <w:r>
              <w:rPr>
                <w:color w:val="16233A"/>
                <w:sz w:val="18"/>
                <w:szCs w:val="18"/>
              </w:rPr>
              <w:t xml:space="preserve">SQL</w:t>
            </w:r>
            <w:r>
              <w:t xml:space="preserve"/>
            </w:r>
          </w:p>
        </w:tc>
      </w:tr>
    </w:tbl>
    <w:p>
      <w:pPr>
        <w:spacing w:before="180"/>
      </w:pPr>
    </w:p>
    <w:p>
      <w:pPr>
        <w:spacing w:after="100"/>
      </w:pPr>
      <w:r>
        <w:rPr>
          <w:b/>
          <w:bCs/>
          <w:color w:val="16233A"/>
          <w:sz w:val="18"/>
          <w:szCs w:val="18"/>
        </w:rPr>
        <w:t xml:space="preserve">Platforms: </w:t>
      </w:r>
      <w:r>
        <w:rPr>
          <w:color w:val="4A5568"/>
          <w:sz w:val="18"/>
          <w:szCs w:val="18"/>
        </w:rPr>
        <w:t xml:space="preserve">SAP BTP (Cloud Foundry)  ·  S/4HANA on-premise  ·  SAP HANA XSA  ·  SAP Business Suite  ·  SAP Analytics Cloud</w:t>
      </w:r>
    </w:p>
    <w:p>
      <w:pPr>
        <w:spacing w:after="100"/>
      </w:pPr>
      <w:r>
        <w:rPr>
          <w:b/>
          <w:bCs/>
          <w:color w:val="16233A"/>
          <w:sz w:val="18"/>
          <w:szCs w:val="18"/>
        </w:rPr>
        <w:t xml:space="preserve">Architecture &amp; Leadership: </w:t>
      </w:r>
      <w:r>
        <w:rPr>
          <w:color w:val="4A5568"/>
          <w:sz w:val="18"/>
          <w:szCs w:val="18"/>
        </w:rPr>
        <w:t xml:space="preserve">Solution Architect  ·  Lead Developer</w:t>
      </w:r>
    </w:p>
    <w:p>
      <w:pPr>
        <w:spacing w:after="100"/>
      </w:pPr>
      <w:r>
        <w:rPr>
          <w:b/>
          <w:bCs/>
          <w:color w:val="16233A"/>
          <w:sz w:val="18"/>
          <w:szCs w:val="18"/>
        </w:rPr>
        <w:t xml:space="preserve">Tools &amp; Technologies: </w:t>
      </w:r>
      <w:r>
        <w:rPr>
          <w:color w:val="4A5568"/>
          <w:sz w:val="18"/>
          <w:szCs w:val="18"/>
        </w:rPr>
        <w:t xml:space="preserve">SAP Fiori Tools  ·  CF CLI  ·  SAP Business Application Studio  ·  Eclipse — ADT  ·  VS Code  ·  Git  ·  abapGit  ·  Docker  ·  BOPF  ·  ABAP CDS Views  ·  HANA CDS Views  ·  Core Data Services (CDS)  ·  Unit testing (QUnit)  ·  Integration testing (OPA5)</w:t>
      </w:r>
    </w:p>
    <w:p>
      <w:pPr>
        <w:spacing w:after="100"/>
      </w:pPr>
      <w:r>
        <w:rPr>
          <w:b/>
          <w:bCs/>
          <w:color w:val="16233A"/>
          <w:sz w:val="18"/>
          <w:szCs w:val="18"/>
        </w:rPr>
        <w:t xml:space="preserve">Spoken Languages: </w:t>
      </w:r>
      <w:r>
        <w:rPr>
          <w:color w:val="4A5568"/>
          <w:sz w:val="18"/>
          <w:szCs w:val="18"/>
        </w:rPr>
        <w:t xml:space="preserve">German — native  ·  French — native  ·  English — fluent</w:t>
      </w:r>
    </w:p>
    <w:p>
      <w:pPr>
        <w:pBdr>
          <w:bottom w:val="single" w:color="D6D3D1" w:sz="6" w:space="4"/>
        </w:pBdr>
        <w:spacing w:after="120" w:before="260"/>
      </w:pPr>
      <w:r>
        <w:rPr>
          <w:rFonts w:ascii="Calibri" w:cs="Calibri" w:eastAsia="Calibri" w:hAnsi="Calibri"/>
          <w:b/>
          <w:bCs/>
          <w:color w:val="0D9488"/>
          <w:sz w:val="22"/>
          <w:szCs w:val="22"/>
        </w:rPr>
        <w:t xml:space="preserve">PROJECT EXPERIENCE</w:t>
      </w:r>
    </w:p>
    <w:p>
      <w:pPr>
        <w:keepNext/>
        <w:keepLines/>
        <w:spacing w:after="40" w:before="0"/>
      </w:pPr>
      <w:r>
        <w:rPr>
          <w:b/>
          <w:bCs/>
          <w:color w:val="0F766E"/>
          <w:sz w:val="18"/>
          <w:szCs w:val="18"/>
        </w:rPr>
        <w:t xml:space="preserve">2026  </w:t>
      </w:r>
      <w:r>
        <w:rPr>
          <w:b/>
          <w:bCs/>
          <w:color w:val="16233A"/>
          <w:sz w:val="21"/>
          <w:szCs w:val="21"/>
        </w:rPr>
        <w:t xml:space="preserve">Freelance SAP Consultant</w:t>
      </w:r>
    </w:p>
    <w:p>
      <w:pPr>
        <w:keepNext/>
        <w:keepLines/>
        <w:spacing w:after="60"/>
      </w:pPr>
      <w:r>
        <w:rPr>
          <w:b/>
          <w:bCs/>
          <w:color w:val="5B6B82"/>
          <w:sz w:val="18"/>
          <w:szCs w:val="18"/>
        </w:rPr>
        <w:t xml:space="preserve">Client: Paricon AG, Rosenheim — SAP Fiori/UI5 Developer in the banking sector</w:t>
      </w:r>
    </w:p>
    <w:p>
      <w:pPr>
        <w:keepNext/>
        <w:keepLines/>
        <w:spacing w:after="100"/>
      </w:pPr>
      <w:r>
        <w:rPr>
          <w:color w:val="4A5568"/>
          <w:sz w:val="18"/>
          <w:szCs w:val="18"/>
        </w:rPr>
        <w:t xml:space="preserve">Extended an existing SAP Fiori application for managing validation methods, groups and rules in a banking environment, including an Excel-based import/export function for hierarchical rule assignments.</w:t>
      </w:r>
    </w:p>
    <w:p>
      <w:pPr>
        <w:pStyle w:val="ListParagraph"/>
        <w:keepNext/>
        <w:keepLines/>
        <w:numPr>
          <w:ilvl w:val="0"/>
          <w:numId w:val="1"/>
        </w:numPr>
        <w:spacing w:after="50"/>
      </w:pPr>
      <w:r>
        <w:rPr>
          <w:color w:val="4A5568"/>
          <w:sz w:val="18"/>
          <w:szCs w:val="18"/>
        </w:rPr>
        <w:t xml:space="preserve">Integrated and extended the OData service CONS_VECRULE_SRV</w:t>
      </w:r>
    </w:p>
    <w:p>
      <w:pPr>
        <w:pStyle w:val="ListParagraph"/>
        <w:keepNext/>
        <w:keepLines/>
        <w:numPr>
          <w:ilvl w:val="0"/>
          <w:numId w:val="1"/>
        </w:numPr>
        <w:spacing w:after="50"/>
      </w:pPr>
      <w:r>
        <w:rPr>
          <w:color w:val="4A5568"/>
          <w:sz w:val="18"/>
          <w:szCs w:val="18"/>
        </w:rPr>
        <w:t xml:space="preserve">Excel import/export for validation methods, groups and rules, including transforming the flat import data into the backend's method-group-rule structure</w:t>
      </w:r>
    </w:p>
    <w:p>
      <w:pPr>
        <w:pStyle w:val="ListParagraph"/>
        <w:keepNext/>
        <w:keepLines/>
        <w:numPr>
          <w:ilvl w:val="0"/>
          <w:numId w:val="1"/>
        </w:numPr>
        <w:spacing w:after="50"/>
      </w:pPr>
      <w:r>
        <w:rPr>
          <w:color w:val="4A5568"/>
          <w:sz w:val="18"/>
          <w:szCs w:val="18"/>
        </w:rPr>
        <w:t xml:space="preserve">Transformed and rebuilt hierarchical data structures in the backend</w:t>
      </w:r>
    </w:p>
    <w:p>
      <w:pPr>
        <w:pStyle w:val="ListParagraph"/>
        <w:keepNext/>
        <w:keepLines/>
        <w:numPr>
          <w:ilvl w:val="0"/>
          <w:numId w:val="1"/>
        </w:numPr>
        <w:spacing w:after="50"/>
      </w:pPr>
      <w:r>
        <w:rPr>
          <w:color w:val="4A5568"/>
          <w:sz w:val="18"/>
          <w:szCs w:val="18"/>
        </w:rPr>
        <w:t xml:space="preserve">Implemented data validations and consistency checks</w:t>
      </w:r>
    </w:p>
    <w:p>
      <w:pPr>
        <w:keepLines/>
        <w:spacing w:after="40" w:before="40"/>
      </w:pPr>
      <w:r>
        <w:rPr>
          <w:i/>
          <w:iCs/>
          <w:color w:val="0F766E"/>
          <w:sz w:val="16"/>
          <w:szCs w:val="16"/>
        </w:rPr>
        <w:t xml:space="preserve">SAP Fiori   ·   SAPUI5   ·   OData   ·   Banking</w:t>
      </w:r>
    </w:p>
    <w:p>
      <w:pPr>
        <w:keepNext/>
        <w:keepLines/>
        <w:pBdr>
          <w:top w:val="single" w:color="E7E5E4" w:sz="4" w:space="8"/>
        </w:pBdr>
        <w:spacing w:after="40" w:before="320"/>
      </w:pPr>
      <w:r>
        <w:rPr>
          <w:b/>
          <w:bCs/>
          <w:color w:val="0F766E"/>
          <w:sz w:val="18"/>
          <w:szCs w:val="18"/>
        </w:rPr>
        <w:t xml:space="preserve">2025 — Present  </w:t>
      </w:r>
      <w:r>
        <w:rPr>
          <w:b/>
          <w:bCs/>
          <w:color w:val="16233A"/>
          <w:sz w:val="21"/>
          <w:szCs w:val="21"/>
        </w:rPr>
        <w:t xml:space="preserve">Freelance SAP Consultant</w:t>
      </w:r>
    </w:p>
    <w:p>
      <w:pPr>
        <w:keepNext/>
        <w:keepLines/>
        <w:spacing w:after="60"/>
      </w:pPr>
      <w:r>
        <w:rPr>
          <w:b/>
          <w:bCs/>
          <w:color w:val="5B6B82"/>
          <w:sz w:val="18"/>
          <w:szCs w:val="18"/>
        </w:rPr>
        <w:t xml:space="preserve">Client: Paricon AG, Rosenheim — as Lead Developer &amp; Solution Architect</w:t>
      </w:r>
    </w:p>
    <w:p>
      <w:pPr>
        <w:keepNext/>
        <w:keepLines/>
        <w:spacing w:after="100"/>
      </w:pPr>
      <w:r>
        <w:rPr>
          <w:color w:val="4A5568"/>
          <w:sz w:val="18"/>
          <w:szCs w:val="18"/>
        </w:rPr>
        <w:t xml:space="preserve">Designed and built a new, hybrid data anonymisation solution replacing a legacy application — comprising a SAP Fiori app suite for customising and controlling the process on SAP BTP, with the anonymisation logic running on-premise on the S/4HANA system.</w:t>
      </w:r>
    </w:p>
    <w:p>
      <w:pPr>
        <w:pStyle w:val="ListParagraph"/>
        <w:keepNext/>
        <w:keepLines/>
        <w:numPr>
          <w:ilvl w:val="0"/>
          <w:numId w:val="1"/>
        </w:numPr>
        <w:spacing w:after="50"/>
      </w:pPr>
      <w:r>
        <w:rPr>
          <w:color w:val="4A5568"/>
          <w:sz w:val="18"/>
          <w:szCs w:val="18"/>
        </w:rPr>
        <w:t xml:space="preserve">Designed the overall architecture as a full replacement for an existing legacy solution</w:t>
      </w:r>
    </w:p>
    <w:p>
      <w:pPr>
        <w:pStyle w:val="ListParagraph"/>
        <w:keepNext/>
        <w:keepLines/>
        <w:numPr>
          <w:ilvl w:val="0"/>
          <w:numId w:val="1"/>
        </w:numPr>
        <w:spacing w:after="50"/>
      </w:pPr>
      <w:r>
        <w:rPr>
          <w:color w:val="4A5568"/>
          <w:sz w:val="18"/>
          <w:szCs w:val="18"/>
        </w:rPr>
        <w:t xml:space="preserve">Suite of four SAP Fiori applications for customising and control, embedded in SAP Build Workzone</w:t>
      </w:r>
    </w:p>
    <w:p>
      <w:pPr>
        <w:pStyle w:val="ListParagraph"/>
        <w:keepNext/>
        <w:keepLines/>
        <w:numPr>
          <w:ilvl w:val="0"/>
          <w:numId w:val="1"/>
        </w:numPr>
        <w:spacing w:after="50"/>
      </w:pPr>
      <w:r>
        <w:rPr>
          <w:color w:val="4A5568"/>
          <w:sz w:val="18"/>
          <w:szCs w:val="18"/>
        </w:rPr>
        <w:t xml:space="preserve">SAP CAP OData V4 as the central service layer on SAP BTP (PostgreSQL, SAP HANA Cloud)</w:t>
      </w:r>
    </w:p>
    <w:p>
      <w:pPr>
        <w:pStyle w:val="ListParagraph"/>
        <w:keepNext/>
        <w:keepLines/>
        <w:numPr>
          <w:ilvl w:val="0"/>
          <w:numId w:val="1"/>
        </w:numPr>
        <w:spacing w:after="50"/>
      </w:pPr>
      <w:r>
        <w:rPr>
          <w:color w:val="4A5568"/>
          <w:sz w:val="18"/>
          <w:szCs w:val="18"/>
        </w:rPr>
        <w:t xml:space="preserve">Connection to the on-premise anonymisation logic (ABAP OData service on S/4HANA) via the SAP Cloud Connector</w:t>
      </w:r>
    </w:p>
    <w:p>
      <w:pPr>
        <w:pStyle w:val="ListParagraph"/>
        <w:keepNext/>
        <w:keepLines/>
        <w:numPr>
          <w:ilvl w:val="0"/>
          <w:numId w:val="1"/>
        </w:numPr>
        <w:spacing w:after="50"/>
      </w:pPr>
      <w:r>
        <w:rPr>
          <w:color w:val="4A5568"/>
          <w:sz w:val="18"/>
          <w:szCs w:val="18"/>
        </w:rPr>
        <w:t xml:space="preserve">Code reviews within the development team</w:t>
      </w:r>
    </w:p>
    <w:p>
      <w:pPr>
        <w:keepLines/>
        <w:spacing w:after="40" w:before="40"/>
      </w:pPr>
      <w:r>
        <w:rPr>
          <w:i/>
          <w:iCs/>
          <w:color w:val="0F766E"/>
          <w:sz w:val="16"/>
          <w:szCs w:val="16"/>
        </w:rPr>
        <w:t xml:space="preserve">SAP CAP   ·   SAP Fiori Launchpad   ·   SAP Build Workzone   ·   ABAP OData   ·   S/4HANA   ·   SAP Cloud Connector</w:t>
      </w:r>
    </w:p>
    <w:p>
      <w:pPr>
        <w:keepNext/>
        <w:keepLines/>
        <w:pBdr>
          <w:top w:val="single" w:color="E7E5E4" w:sz="4" w:space="8"/>
        </w:pBdr>
        <w:spacing w:after="40" w:before="320"/>
      </w:pPr>
      <w:r>
        <w:rPr>
          <w:b/>
          <w:bCs/>
          <w:color w:val="0F766E"/>
          <w:sz w:val="18"/>
          <w:szCs w:val="18"/>
        </w:rPr>
        <w:t xml:space="preserve">2025  </w:t>
      </w:r>
      <w:r>
        <w:rPr>
          <w:b/>
          <w:bCs/>
          <w:color w:val="16233A"/>
          <w:sz w:val="21"/>
          <w:szCs w:val="21"/>
        </w:rPr>
        <w:t xml:space="preserve">Freelance SAP Consultant</w:t>
      </w:r>
    </w:p>
    <w:p>
      <w:pPr>
        <w:keepNext/>
        <w:keepLines/>
        <w:spacing w:after="60"/>
      </w:pPr>
      <w:r>
        <w:rPr>
          <w:b/>
          <w:bCs/>
          <w:color w:val="5B6B82"/>
          <w:sz w:val="18"/>
          <w:szCs w:val="18"/>
        </w:rPr>
        <w:t xml:space="preserve">Client: Paricon AG, Rosenheim — SAP Full-Stack Developer (On-Premise)</w:t>
      </w:r>
    </w:p>
    <w:p>
      <w:pPr>
        <w:keepNext/>
        <w:keepLines/>
        <w:spacing w:after="100"/>
      </w:pPr>
      <w:r>
        <w:rPr>
          <w:color w:val="4A5568"/>
          <w:sz w:val="18"/>
          <w:szCs w:val="18"/>
        </w:rPr>
        <w:t xml:space="preserve">Designed and built a SAP Fiori Freestyle (SAPUI5) application to model test and migration objects, forming the basis for several downstream applications.</w:t>
      </w:r>
    </w:p>
    <w:p>
      <w:pPr>
        <w:pStyle w:val="ListParagraph"/>
        <w:keepNext/>
        <w:keepLines/>
        <w:numPr>
          <w:ilvl w:val="0"/>
          <w:numId w:val="1"/>
        </w:numPr>
        <w:spacing w:after="50"/>
      </w:pPr>
      <w:r>
        <w:rPr>
          <w:color w:val="4A5568"/>
          <w:sz w:val="18"/>
          <w:szCs w:val="18"/>
        </w:rPr>
        <w:t xml:space="preserve">Internal product solution for standardised maintenance of complex migration structures</w:t>
      </w:r>
    </w:p>
    <w:p>
      <w:pPr>
        <w:pStyle w:val="ListParagraph"/>
        <w:keepNext/>
        <w:keepLines/>
        <w:numPr>
          <w:ilvl w:val="0"/>
          <w:numId w:val="1"/>
        </w:numPr>
        <w:spacing w:after="50"/>
      </w:pPr>
      <w:r>
        <w:rPr>
          <w:color w:val="4A5568"/>
          <w:sz w:val="18"/>
          <w:szCs w:val="18"/>
        </w:rPr>
        <w:t xml:space="preserve">SAP RAP-based OData service on S/4HANA on-premise using deep-create scenarios</w:t>
      </w:r>
    </w:p>
    <w:p>
      <w:pPr>
        <w:pStyle w:val="ListParagraph"/>
        <w:keepNext/>
        <w:keepLines/>
        <w:numPr>
          <w:ilvl w:val="0"/>
          <w:numId w:val="1"/>
        </w:numPr>
        <w:spacing w:after="50"/>
      </w:pPr>
      <w:r>
        <w:rPr>
          <w:color w:val="4A5568"/>
          <w:sz w:val="18"/>
          <w:szCs w:val="18"/>
        </w:rPr>
        <w:t xml:space="preserve">Clean business object model (root / child / association / composition) per SAP RAP best practices</w:t>
      </w:r>
    </w:p>
    <w:p>
      <w:pPr>
        <w:pStyle w:val="ListParagraph"/>
        <w:keepNext/>
        <w:keepLines/>
        <w:numPr>
          <w:ilvl w:val="0"/>
          <w:numId w:val="1"/>
        </w:numPr>
        <w:spacing w:after="50"/>
      </w:pPr>
      <w:r>
        <w:rPr>
          <w:color w:val="4A5568"/>
          <w:sz w:val="18"/>
          <w:szCs w:val="18"/>
        </w:rPr>
        <w:t xml:space="preserve">Close functional alignment with the client's product owner</w:t>
      </w:r>
    </w:p>
    <w:p>
      <w:pPr>
        <w:keepLines/>
        <w:spacing w:after="40" w:before="40"/>
      </w:pPr>
      <w:r>
        <w:rPr>
          <w:i/>
          <w:iCs/>
          <w:color w:val="0F766E"/>
          <w:sz w:val="16"/>
          <w:szCs w:val="16"/>
        </w:rPr>
        <w:t xml:space="preserve">SAP RAP   ·   SAP Fiori Freestyle   ·   S/4HANA</w:t>
      </w:r>
    </w:p>
    <w:p>
      <w:pPr>
        <w:keepNext/>
        <w:keepLines/>
        <w:pBdr>
          <w:top w:val="single" w:color="E7E5E4" w:sz="4" w:space="8"/>
        </w:pBdr>
        <w:spacing w:after="40" w:before="320"/>
      </w:pPr>
      <w:r>
        <w:rPr>
          <w:b/>
          <w:bCs/>
          <w:color w:val="0F766E"/>
          <w:sz w:val="18"/>
          <w:szCs w:val="18"/>
        </w:rPr>
        <w:t xml:space="preserve">2023 — 2025  </w:t>
      </w:r>
      <w:r>
        <w:rPr>
          <w:b/>
          <w:bCs/>
          <w:color w:val="16233A"/>
          <w:sz w:val="21"/>
          <w:szCs w:val="21"/>
        </w:rPr>
        <w:t xml:space="preserve">Freelance SAP Consultant</w:t>
      </w:r>
    </w:p>
    <w:p>
      <w:pPr>
        <w:keepNext/>
        <w:keepLines/>
        <w:spacing w:after="60"/>
      </w:pPr>
      <w:r>
        <w:rPr>
          <w:b/>
          <w:bCs/>
          <w:color w:val="5B6B82"/>
          <w:sz w:val="18"/>
          <w:szCs w:val="18"/>
        </w:rPr>
        <w:t xml:space="preserve">Client: Consulting firm, Germany — major bank — SAP Full-Stack Developer (On-Premise)</w:t>
      </w:r>
    </w:p>
    <w:p>
      <w:pPr>
        <w:keepNext/>
        <w:keepLines/>
        <w:spacing w:after="100"/>
      </w:pPr>
      <w:r>
        <w:rPr>
          <w:color w:val="4A5568"/>
          <w:sz w:val="18"/>
          <w:szCs w:val="18"/>
        </w:rPr>
        <w:t xml:space="preserve">Delivered employee and manager self-services as part of an S/4HANA transformation at a large German bank.</w:t>
      </w:r>
    </w:p>
    <w:p>
      <w:pPr>
        <w:pStyle w:val="ListParagraph"/>
        <w:keepNext/>
        <w:keepLines/>
        <w:numPr>
          <w:ilvl w:val="0"/>
          <w:numId w:val="1"/>
        </w:numPr>
        <w:spacing w:after="50"/>
      </w:pPr>
      <w:r>
        <w:rPr>
          <w:color w:val="4A5568"/>
          <w:sz w:val="18"/>
          <w:szCs w:val="18"/>
        </w:rPr>
        <w:t xml:space="preserve">Implemented ESS/MSS processes for the S/4 transformation</w:t>
      </w:r>
    </w:p>
    <w:p>
      <w:pPr>
        <w:pStyle w:val="ListParagraph"/>
        <w:keepNext/>
        <w:keepLines/>
        <w:numPr>
          <w:ilvl w:val="0"/>
          <w:numId w:val="1"/>
        </w:numPr>
        <w:spacing w:after="50"/>
      </w:pPr>
      <w:r>
        <w:rPr>
          <w:color w:val="4A5568"/>
          <w:sz w:val="18"/>
          <w:szCs w:val="18"/>
        </w:rPr>
        <w:t xml:space="preserve">SAP Fiori Freestyle &amp; SAP Fiori Elements development</w:t>
      </w:r>
    </w:p>
    <w:p>
      <w:pPr>
        <w:pStyle w:val="ListParagraph"/>
        <w:keepNext/>
        <w:keepLines/>
        <w:numPr>
          <w:ilvl w:val="0"/>
          <w:numId w:val="1"/>
        </w:numPr>
        <w:spacing w:after="50"/>
      </w:pPr>
      <w:r>
        <w:rPr>
          <w:color w:val="4A5568"/>
          <w:sz w:val="18"/>
          <w:szCs w:val="18"/>
        </w:rPr>
        <w:t xml:space="preserve">OData services via SEGW based on ABAP CDS views</w:t>
      </w:r>
    </w:p>
    <w:p>
      <w:pPr>
        <w:pStyle w:val="ListParagraph"/>
        <w:keepNext/>
        <w:keepLines/>
        <w:numPr>
          <w:ilvl w:val="0"/>
          <w:numId w:val="1"/>
        </w:numPr>
        <w:spacing w:after="50"/>
      </w:pPr>
      <w:r>
        <w:rPr>
          <w:color w:val="4A5568"/>
          <w:sz w:val="18"/>
          <w:szCs w:val="18"/>
        </w:rPr>
        <w:t xml:space="preserve">OData services with SAP RAP (Restful ABAP Programming Model)</w:t>
      </w:r>
    </w:p>
    <w:p>
      <w:pPr>
        <w:keepLines/>
        <w:spacing w:after="40" w:before="40"/>
      </w:pPr>
      <w:r>
        <w:rPr>
          <w:i/>
          <w:iCs/>
          <w:color w:val="0F766E"/>
          <w:sz w:val="16"/>
          <w:szCs w:val="16"/>
        </w:rPr>
        <w:t xml:space="preserve">SAP Fiori Elements   ·   SAP RAP   ·   SEGW   ·   ABAP CDS</w:t>
      </w:r>
    </w:p>
    <w:p>
      <w:pPr>
        <w:keepNext/>
        <w:keepLines/>
        <w:pBdr>
          <w:top w:val="single" w:color="E7E5E4" w:sz="4" w:space="8"/>
        </w:pBdr>
        <w:spacing w:after="40" w:before="320"/>
      </w:pPr>
      <w:r>
        <w:rPr>
          <w:b/>
          <w:bCs/>
          <w:color w:val="0F766E"/>
          <w:sz w:val="18"/>
          <w:szCs w:val="18"/>
        </w:rPr>
        <w:t xml:space="preserve">2022 — Present  </w:t>
      </w:r>
      <w:r>
        <w:rPr>
          <w:b/>
          <w:bCs/>
          <w:color w:val="16233A"/>
          <w:sz w:val="21"/>
          <w:szCs w:val="21"/>
        </w:rPr>
        <w:t xml:space="preserve">Freelance SAP Consultant</w:t>
      </w:r>
    </w:p>
    <w:p>
      <w:pPr>
        <w:keepNext/>
        <w:keepLines/>
        <w:spacing w:after="60"/>
      </w:pPr>
      <w:r>
        <w:rPr>
          <w:b/>
          <w:bCs/>
          <w:color w:val="5B6B82"/>
          <w:sz w:val="18"/>
          <w:szCs w:val="18"/>
        </w:rPr>
        <w:t xml:space="preserve">Client: Paricon AG, Rosenheim — SAP BTP &amp; SAP Fiori Launchpad Administrator</w:t>
      </w:r>
    </w:p>
    <w:p>
      <w:pPr>
        <w:keepNext/>
        <w:keepLines/>
        <w:spacing w:after="100"/>
      </w:pPr>
      <w:r>
        <w:rPr>
          <w:color w:val="4A5568"/>
          <w:sz w:val="18"/>
          <w:szCs w:val="18"/>
        </w:rPr>
        <w:t xml:space="preserve">Built and administered the client's SAP BTP landscape from the ground up — subaccount and trust configuration, SAP Build Workzone, as well as activation and role configuration of the on-premise SAP Fiori Launchpad.</w:t>
      </w:r>
    </w:p>
    <w:p>
      <w:pPr>
        <w:pStyle w:val="ListParagraph"/>
        <w:keepNext/>
        <w:keepLines/>
        <w:numPr>
          <w:ilvl w:val="0"/>
          <w:numId w:val="1"/>
        </w:numPr>
        <w:spacing w:after="50"/>
      </w:pPr>
      <w:r>
        <w:rPr>
          <w:color w:val="4A5568"/>
          <w:sz w:val="18"/>
          <w:szCs w:val="18"/>
        </w:rPr>
        <w:t xml:space="preserve">Introduced SAP BTP as a pioneer at the client: subaccount setup, Cloud Foundry environment and trust configuration with a custom Identity Provider (SAP IAS)</w:t>
      </w:r>
    </w:p>
    <w:p>
      <w:pPr>
        <w:pStyle w:val="ListParagraph"/>
        <w:keepNext/>
        <w:keepLines/>
        <w:numPr>
          <w:ilvl w:val="0"/>
          <w:numId w:val="1"/>
        </w:numPr>
        <w:spacing w:after="50"/>
      </w:pPr>
      <w:r>
        <w:rPr>
          <w:color w:val="4A5568"/>
          <w:sz w:val="18"/>
          <w:szCs w:val="18"/>
        </w:rPr>
        <w:t xml:space="preserve">Built out SAP Build Workzone: sites, roles, catalogs and groups configured in the Content Manager</w:t>
      </w:r>
    </w:p>
    <w:p>
      <w:pPr>
        <w:pStyle w:val="ListParagraph"/>
        <w:keepNext/>
        <w:keepLines/>
        <w:numPr>
          <w:ilvl w:val="0"/>
          <w:numId w:val="1"/>
        </w:numPr>
        <w:spacing w:after="50"/>
      </w:pPr>
      <w:r>
        <w:rPr>
          <w:color w:val="4A5568"/>
          <w:sz w:val="18"/>
          <w:szCs w:val="18"/>
        </w:rPr>
        <w:t xml:space="preserve">Activated and configured the on-premise SAP Fiori Launchpad: business catalogs, groups and PFCG role assignment</w:t>
      </w:r>
    </w:p>
    <w:p>
      <w:pPr>
        <w:pStyle w:val="ListParagraph"/>
        <w:keepNext/>
        <w:keepLines/>
        <w:numPr>
          <w:ilvl w:val="0"/>
          <w:numId w:val="1"/>
        </w:numPr>
        <w:spacing w:after="50"/>
      </w:pPr>
      <w:r>
        <w:rPr>
          <w:color w:val="4A5568"/>
          <w:sz w:val="18"/>
          <w:szCs w:val="18"/>
        </w:rPr>
        <w:t xml:space="preserve">Activated OData services and ICF nodes in the SAP backend</w:t>
      </w:r>
    </w:p>
    <w:p>
      <w:pPr>
        <w:pStyle w:val="ListParagraph"/>
        <w:keepNext/>
        <w:keepLines/>
        <w:numPr>
          <w:ilvl w:val="0"/>
          <w:numId w:val="1"/>
        </w:numPr>
        <w:spacing w:after="50"/>
      </w:pPr>
      <w:r>
        <w:rPr>
          <w:color w:val="4A5568"/>
          <w:sz w:val="18"/>
          <w:szCs w:val="18"/>
        </w:rPr>
        <w:t xml:space="preserve">Set up and integrated the SAP Cloud Connector</w:t>
      </w:r>
    </w:p>
    <w:p>
      <w:pPr>
        <w:pStyle w:val="ListParagraph"/>
        <w:keepNext/>
        <w:keepLines/>
        <w:numPr>
          <w:ilvl w:val="0"/>
          <w:numId w:val="1"/>
        </w:numPr>
        <w:spacing w:after="50"/>
      </w:pPr>
      <w:r>
        <w:rPr>
          <w:color w:val="4A5568"/>
          <w:sz w:val="18"/>
          <w:szCs w:val="18"/>
        </w:rPr>
        <w:t xml:space="preserve">Deployed and configured various proofs of concept (POCs) on SAP BTP</w:t>
      </w:r>
    </w:p>
    <w:p>
      <w:pPr>
        <w:pStyle w:val="ListParagraph"/>
        <w:keepNext/>
        <w:keepLines/>
        <w:numPr>
          <w:ilvl w:val="0"/>
          <w:numId w:val="1"/>
        </w:numPr>
        <w:spacing w:after="50"/>
      </w:pPr>
      <w:r>
        <w:rPr>
          <w:color w:val="4A5568"/>
          <w:sz w:val="18"/>
          <w:szCs w:val="18"/>
        </w:rPr>
        <w:t xml:space="preserve">Authored guides for implementing and deploying multi-target applications (MTA), onboarded colleagues</w:t>
      </w:r>
    </w:p>
    <w:p>
      <w:pPr>
        <w:keepLines/>
        <w:spacing w:after="40" w:before="40"/>
      </w:pPr>
      <w:r>
        <w:rPr>
          <w:i/>
          <w:iCs/>
          <w:color w:val="0F766E"/>
          <w:sz w:val="16"/>
          <w:szCs w:val="16"/>
        </w:rPr>
        <w:t xml:space="preserve">SAP BTP   ·   Cloud Foundry   ·   SAP Build Workzone   ·   SAP Fiori Launchpad   ·   SAP Cloud Connector   ·   PFCG</w:t>
      </w:r>
    </w:p>
    <w:p>
      <w:pPr>
        <w:keepNext/>
        <w:keepLines/>
        <w:pBdr>
          <w:top w:val="single" w:color="E7E5E4" w:sz="4" w:space="8"/>
        </w:pBdr>
        <w:spacing w:after="40" w:before="320"/>
      </w:pPr>
      <w:r>
        <w:rPr>
          <w:b/>
          <w:bCs/>
          <w:color w:val="0F766E"/>
          <w:sz w:val="18"/>
          <w:szCs w:val="18"/>
        </w:rPr>
        <w:t xml:space="preserve">2022 — Present  </w:t>
      </w:r>
      <w:r>
        <w:rPr>
          <w:b/>
          <w:bCs/>
          <w:color w:val="16233A"/>
          <w:sz w:val="21"/>
          <w:szCs w:val="21"/>
        </w:rPr>
        <w:t xml:space="preserve">Freelance SAP Consultant</w:t>
      </w:r>
    </w:p>
    <w:p>
      <w:pPr>
        <w:keepNext/>
        <w:keepLines/>
        <w:spacing w:after="60"/>
      </w:pPr>
      <w:r>
        <w:rPr>
          <w:b/>
          <w:bCs/>
          <w:color w:val="5B6B82"/>
          <w:sz w:val="18"/>
          <w:szCs w:val="18"/>
        </w:rPr>
        <w:t xml:space="preserve">Client: Axians — Solution Architect &amp; SAP Full-Stack Developer (Cloud &amp; On-Premise)</w:t>
      </w:r>
    </w:p>
    <w:p>
      <w:pPr>
        <w:keepNext/>
        <w:keepLines/>
        <w:spacing w:after="100"/>
      </w:pPr>
      <w:r>
        <w:rPr>
          <w:color w:val="4A5568"/>
          <w:sz w:val="18"/>
          <w:szCs w:val="18"/>
        </w:rPr>
        <w:t xml:space="preserve">Ongoing development of a member portal, plus design and build of a SAP CAP-based failover server that takes over parts of the ABAP backend logic during maintenance windows.</w:t>
      </w:r>
    </w:p>
    <w:p>
      <w:pPr>
        <w:pStyle w:val="ListParagraph"/>
        <w:keepNext/>
        <w:keepLines/>
        <w:numPr>
          <w:ilvl w:val="0"/>
          <w:numId w:val="1"/>
        </w:numPr>
        <w:spacing w:after="50"/>
      </w:pPr>
      <w:r>
        <w:rPr>
          <w:color w:val="4A5568"/>
          <w:sz w:val="18"/>
          <w:szCs w:val="18"/>
        </w:rPr>
        <w:t xml:space="preserve">Implemented various technical processes for a member portal</w:t>
      </w:r>
    </w:p>
    <w:p>
      <w:pPr>
        <w:pStyle w:val="ListParagraph"/>
        <w:keepNext/>
        <w:keepLines/>
        <w:numPr>
          <w:ilvl w:val="0"/>
          <w:numId w:val="1"/>
        </w:numPr>
        <w:spacing w:after="50"/>
      </w:pPr>
      <w:r>
        <w:rPr>
          <w:color w:val="4A5568"/>
          <w:sz w:val="18"/>
          <w:szCs w:val="18"/>
        </w:rPr>
        <w:t xml:space="preserve">Designed and built a SAP CAP-based failover server to cover maintenance windows of the SAP ABAP backend, run as a Docker container</w:t>
      </w:r>
    </w:p>
    <w:p>
      <w:pPr>
        <w:pStyle w:val="ListParagraph"/>
        <w:keepNext/>
        <w:keepLines/>
        <w:numPr>
          <w:ilvl w:val="0"/>
          <w:numId w:val="1"/>
        </w:numPr>
        <w:spacing w:after="50"/>
      </w:pPr>
      <w:r>
        <w:rPr>
          <w:color w:val="4A5568"/>
          <w:sz w:val="18"/>
          <w:szCs w:val="18"/>
        </w:rPr>
        <w:t xml:space="preserve">Rebuilt core ABAP business logic as SAP CAP services on the failover server</w:t>
      </w:r>
    </w:p>
    <w:p>
      <w:pPr>
        <w:pStyle w:val="ListParagraph"/>
        <w:keepNext/>
        <w:keepLines/>
        <w:numPr>
          <w:ilvl w:val="0"/>
          <w:numId w:val="1"/>
        </w:numPr>
        <w:spacing w:after="50"/>
      </w:pPr>
      <w:r>
        <w:rPr>
          <w:color w:val="4A5568"/>
          <w:sz w:val="18"/>
          <w:szCs w:val="18"/>
        </w:rPr>
        <w:t xml:space="preserve">New SAP RAP service to replicate user data between the frontend server and the failover server</w:t>
      </w:r>
    </w:p>
    <w:p>
      <w:pPr>
        <w:pStyle w:val="ListParagraph"/>
        <w:keepNext/>
        <w:keepLines/>
        <w:numPr>
          <w:ilvl w:val="0"/>
          <w:numId w:val="1"/>
        </w:numPr>
        <w:spacing w:after="50"/>
      </w:pPr>
      <w:r>
        <w:rPr>
          <w:color w:val="4A5568"/>
          <w:sz w:val="18"/>
          <w:szCs w:val="18"/>
        </w:rPr>
        <w:t xml:space="preserve">Operations and support for the production application: new features as well as support ticket resolution</w:t>
      </w:r>
    </w:p>
    <w:p>
      <w:pPr>
        <w:keepLines/>
        <w:spacing w:after="40" w:before="40"/>
      </w:pPr>
      <w:r>
        <w:rPr>
          <w:i/>
          <w:iCs/>
          <w:color w:val="0F766E"/>
          <w:sz w:val="16"/>
          <w:szCs w:val="16"/>
        </w:rPr>
        <w:t xml:space="preserve">SAP CAP   ·   Docker   ·   SAP RAP   ·   Support   ·   SEGW</w:t>
      </w:r>
    </w:p>
    <w:p>
      <w:pPr>
        <w:keepNext/>
        <w:keepLines/>
        <w:pBdr>
          <w:top w:val="single" w:color="E7E5E4" w:sz="4" w:space="8"/>
        </w:pBdr>
        <w:spacing w:after="40" w:before="320"/>
      </w:pPr>
      <w:r>
        <w:rPr>
          <w:b/>
          <w:bCs/>
          <w:color w:val="0F766E"/>
          <w:sz w:val="18"/>
          <w:szCs w:val="18"/>
        </w:rPr>
        <w:t xml:space="preserve">2021 — 2022  </w:t>
      </w:r>
      <w:r>
        <w:rPr>
          <w:b/>
          <w:bCs/>
          <w:color w:val="16233A"/>
          <w:sz w:val="21"/>
          <w:szCs w:val="21"/>
        </w:rPr>
        <w:t xml:space="preserve">Freelance SAP Consultant</w:t>
      </w:r>
    </w:p>
    <w:p>
      <w:pPr>
        <w:keepNext/>
        <w:keepLines/>
        <w:spacing w:after="60"/>
      </w:pPr>
      <w:r>
        <w:rPr>
          <w:b/>
          <w:bCs/>
          <w:color w:val="5B6B82"/>
          <w:sz w:val="18"/>
          <w:szCs w:val="18"/>
        </w:rPr>
        <w:t xml:space="preserve">Client: Paricon AG — SAP Full-Stack Developer (SAP HANA XSA)</w:t>
      </w:r>
    </w:p>
    <w:p>
      <w:pPr>
        <w:keepNext/>
        <w:keepLines/>
        <w:spacing w:after="100"/>
      </w:pPr>
      <w:r>
        <w:rPr>
          <w:color w:val="4A5568"/>
          <w:sz w:val="18"/>
          <w:szCs w:val="18"/>
        </w:rPr>
        <w:t xml:space="preserve">SAP software development across several areas, from master data maintenance to reporting dashboards.</w:t>
      </w:r>
    </w:p>
    <w:p>
      <w:pPr>
        <w:pStyle w:val="ListParagraph"/>
        <w:keepNext/>
        <w:keepLines/>
        <w:numPr>
          <w:ilvl w:val="0"/>
          <w:numId w:val="1"/>
        </w:numPr>
        <w:spacing w:after="50"/>
      </w:pPr>
      <w:r>
        <w:rPr>
          <w:color w:val="4A5568"/>
          <w:sz w:val="18"/>
          <w:szCs w:val="18"/>
        </w:rPr>
        <w:t xml:space="preserve">Portal for master data maintenance within SAP FSDM (SAP CAP)</w:t>
      </w:r>
    </w:p>
    <w:p>
      <w:pPr>
        <w:pStyle w:val="ListParagraph"/>
        <w:keepNext/>
        <w:keepLines/>
        <w:numPr>
          <w:ilvl w:val="0"/>
          <w:numId w:val="1"/>
        </w:numPr>
        <w:spacing w:after="50"/>
      </w:pPr>
      <w:r>
        <w:rPr>
          <w:color w:val="4A5568"/>
          <w:sz w:val="18"/>
          <w:szCs w:val="18"/>
        </w:rPr>
        <w:t xml:space="preserve">Business protocol as part of an ETL process (SAP RAP)</w:t>
      </w:r>
    </w:p>
    <w:p>
      <w:pPr>
        <w:pStyle w:val="ListParagraph"/>
        <w:keepNext/>
        <w:keepLines/>
        <w:numPr>
          <w:ilvl w:val="0"/>
          <w:numId w:val="1"/>
        </w:numPr>
        <w:spacing w:after="50"/>
      </w:pPr>
      <w:r>
        <w:rPr>
          <w:color w:val="4A5568"/>
          <w:sz w:val="18"/>
          <w:szCs w:val="18"/>
        </w:rPr>
        <w:t xml:space="preserve">Dashboards for insurance company reporting (SAP SAC)</w:t>
      </w:r>
    </w:p>
    <w:p>
      <w:pPr>
        <w:pStyle w:val="ListParagraph"/>
        <w:keepNext/>
        <w:keepLines/>
        <w:numPr>
          <w:ilvl w:val="0"/>
          <w:numId w:val="1"/>
        </w:numPr>
        <w:spacing w:after="50"/>
      </w:pPr>
      <w:r>
        <w:rPr>
          <w:color w:val="4A5568"/>
          <w:sz w:val="18"/>
          <w:szCs w:val="18"/>
        </w:rPr>
        <w:t xml:space="preserve">Backend processes with Node.js</w:t>
      </w:r>
    </w:p>
    <w:p>
      <w:pPr>
        <w:keepLines/>
        <w:spacing w:after="40" w:before="40"/>
      </w:pPr>
      <w:r>
        <w:rPr>
          <w:i/>
          <w:iCs/>
          <w:color w:val="0F766E"/>
          <w:sz w:val="16"/>
          <w:szCs w:val="16"/>
        </w:rPr>
        <w:t xml:space="preserve">SAP CAP   ·   SAP RAP   ·   SAP SAC   ·   Node.js</w:t>
      </w:r>
    </w:p>
    <w:p>
      <w:pPr>
        <w:keepNext/>
        <w:keepLines/>
        <w:pBdr>
          <w:top w:val="single" w:color="E7E5E4" w:sz="4" w:space="8"/>
        </w:pBdr>
        <w:spacing w:after="40" w:before="320"/>
      </w:pPr>
      <w:r>
        <w:rPr>
          <w:b/>
          <w:bCs/>
          <w:color w:val="0F766E"/>
          <w:sz w:val="18"/>
          <w:szCs w:val="18"/>
        </w:rPr>
        <w:t xml:space="preserve">2019 — 2021  </w:t>
      </w:r>
      <w:r>
        <w:rPr>
          <w:b/>
          <w:bCs/>
          <w:color w:val="16233A"/>
          <w:sz w:val="21"/>
          <w:szCs w:val="21"/>
        </w:rPr>
        <w:t xml:space="preserve">SAP Service Expert / SAP Software Architect</w:t>
      </w:r>
    </w:p>
    <w:p>
      <w:pPr>
        <w:keepNext/>
        <w:keepLines/>
        <w:spacing w:after="60"/>
      </w:pPr>
      <w:r>
        <w:rPr>
          <w:b/>
          <w:bCs/>
          <w:color w:val="5B6B82"/>
          <w:sz w:val="18"/>
          <w:szCs w:val="18"/>
        </w:rPr>
        <w:t xml:space="preserve">SWM Services GmbH — Stadtwerke München</w:t>
      </w:r>
    </w:p>
    <w:p>
      <w:pPr>
        <w:keepNext/>
        <w:keepLines/>
        <w:spacing w:after="100"/>
      </w:pPr>
      <w:r>
        <w:rPr>
          <w:color w:val="4A5568"/>
          <w:sz w:val="18"/>
          <w:szCs w:val="18"/>
        </w:rPr>
        <w:t xml:space="preserve">Functional and technical responsibility for the SAP Fiori development area at Stadtwerke München.</w:t>
      </w:r>
    </w:p>
    <w:p>
      <w:pPr>
        <w:pStyle w:val="ListParagraph"/>
        <w:keepNext/>
        <w:keepLines/>
        <w:numPr>
          <w:ilvl w:val="0"/>
          <w:numId w:val="1"/>
        </w:numPr>
        <w:spacing w:after="50"/>
      </w:pPr>
      <w:r>
        <w:rPr>
          <w:color w:val="4A5568"/>
          <w:sz w:val="18"/>
          <w:szCs w:val="18"/>
        </w:rPr>
        <w:t xml:space="preserve">Responsible for the entire SAP Fiori development area</w:t>
      </w:r>
    </w:p>
    <w:p>
      <w:pPr>
        <w:pStyle w:val="ListParagraph"/>
        <w:keepNext/>
        <w:keepLines/>
        <w:numPr>
          <w:ilvl w:val="0"/>
          <w:numId w:val="1"/>
        </w:numPr>
        <w:spacing w:after="50"/>
      </w:pPr>
      <w:r>
        <w:rPr>
          <w:color w:val="4A5568"/>
          <w:sz w:val="18"/>
          <w:szCs w:val="18"/>
        </w:rPr>
        <w:t xml:space="preserve">Designed a modular SAPUI5 application architecture</w:t>
      </w:r>
    </w:p>
    <w:p>
      <w:pPr>
        <w:pStyle w:val="ListParagraph"/>
        <w:keepNext/>
        <w:keepLines/>
        <w:numPr>
          <w:ilvl w:val="0"/>
          <w:numId w:val="1"/>
        </w:numPr>
        <w:spacing w:after="50"/>
      </w:pPr>
      <w:r>
        <w:rPr>
          <w:color w:val="4A5568"/>
          <w:sz w:val="18"/>
          <w:szCs w:val="18"/>
        </w:rPr>
        <w:t xml:space="preserve">Authored development guidelines for SAPUI5 apps</w:t>
      </w:r>
    </w:p>
    <w:p>
      <w:pPr>
        <w:pStyle w:val="ListParagraph"/>
        <w:keepNext/>
        <w:keepLines/>
        <w:numPr>
          <w:ilvl w:val="0"/>
          <w:numId w:val="1"/>
        </w:numPr>
        <w:spacing w:after="50"/>
      </w:pPr>
      <w:r>
        <w:rPr>
          <w:color w:val="4A5568"/>
          <w:sz w:val="18"/>
          <w:szCs w:val="18"/>
        </w:rPr>
        <w:t xml:space="preserve">Managed external service providers &amp; coached developers</w:t>
      </w:r>
    </w:p>
    <w:p>
      <w:pPr>
        <w:keepLines/>
        <w:spacing w:after="40" w:before="40"/>
      </w:pPr>
      <w:r>
        <w:rPr>
          <w:i/>
          <w:iCs/>
          <w:color w:val="0F766E"/>
          <w:sz w:val="16"/>
          <w:szCs w:val="16"/>
        </w:rPr>
        <w:t xml:space="preserve">SAP Fiori Freestyle   ·   SAP Fiori Elements   ·   OData   ·   Coaching   ·   Architecture</w:t>
      </w:r>
    </w:p>
    <w:p>
      <w:pPr>
        <w:keepNext/>
        <w:pBdr>
          <w:top w:val="single" w:color="D6D3D1" w:sz="4" w:space="8"/>
        </w:pBdr>
        <w:spacing w:after="120" w:before="300"/>
      </w:pPr>
      <w:r>
        <w:rPr>
          <w:b/>
          <w:bCs/>
          <w:color w:val="16233A"/>
          <w:sz w:val="20"/>
          <w:szCs w:val="20"/>
        </w:rPr>
        <w:t xml:space="preserve">Earlier Engagements</w:t>
      </w:r>
    </w:p>
    <w:p>
      <w:pPr>
        <w:keepLines/>
        <w:spacing w:after="100"/>
      </w:pPr>
      <w:r>
        <w:rPr>
          <w:b/>
          <w:bCs/>
          <w:color w:val="5B6B82"/>
          <w:sz w:val="16"/>
          <w:szCs w:val="16"/>
        </w:rPr>
        <w:t xml:space="preserve">2018 — 2019  </w:t>
      </w:r>
      <w:r>
        <w:rPr>
          <w:b/>
          <w:bCs/>
          <w:color w:val="16233A"/>
          <w:sz w:val="16"/>
          <w:szCs w:val="16"/>
        </w:rPr>
        <w:t xml:space="preserve">SAP Cloud Platform Development — </w:t>
      </w:r>
      <w:r>
        <w:rPr>
          <w:color w:val="5B6B82"/>
          <w:sz w:val="16"/>
          <w:szCs w:val="16"/>
        </w:rPr>
        <w:t xml:space="preserve">SAP Deutschland SE &amp; Co. KG — Client: SAP SE, Walldorf</w:t>
      </w:r>
      <w:r>
        <w:rPr>
          <w:color w:val="4A5568"/>
          <w:sz w:val="16"/>
          <w:szCs w:val="16"/>
        </w:rPr>
        <w:br/>
        <w:t xml:space="preserve">  Mendix application and multi-target application (SAPUI5, XSOData, HANA) on SAP Cloud Platform; CI/CD pipeline with Jenkins; migration from XS Classic to XS Advanced.</w:t>
      </w:r>
    </w:p>
    <w:p>
      <w:pPr>
        <w:keepLines/>
        <w:spacing w:after="100"/>
      </w:pPr>
      <w:r>
        <w:rPr>
          <w:b/>
          <w:bCs/>
          <w:color w:val="5B6B82"/>
          <w:sz w:val="16"/>
          <w:szCs w:val="16"/>
        </w:rPr>
        <w:t xml:space="preserve">2017 — 2018  </w:t>
      </w:r>
      <w:r>
        <w:rPr>
          <w:b/>
          <w:bCs/>
          <w:color w:val="16233A"/>
          <w:sz w:val="16"/>
          <w:szCs w:val="16"/>
        </w:rPr>
        <w:t xml:space="preserve">SAP Fiori Application Development — </w:t>
      </w:r>
      <w:r>
        <w:rPr>
          <w:color w:val="5B6B82"/>
          <w:sz w:val="16"/>
          <w:szCs w:val="16"/>
        </w:rPr>
        <w:t xml:space="preserve">SAP Deutschland SE &amp; Co. KG — Client: Automotive manufacturer</w:t>
      </w:r>
      <w:r>
        <w:rPr>
          <w:color w:val="4A5568"/>
          <w:sz w:val="16"/>
          <w:szCs w:val="16"/>
        </w:rPr>
        <w:br/>
        <w:t xml:space="preserve">  Built two SAP Fiori applications for analysing and processing quotes and orders in automotive sales.</w:t>
      </w:r>
    </w:p>
    <w:p>
      <w:pPr>
        <w:keepLines/>
        <w:spacing w:after="100"/>
      </w:pPr>
      <w:r>
        <w:rPr>
          <w:b/>
          <w:bCs/>
          <w:color w:val="5B6B82"/>
          <w:sz w:val="16"/>
          <w:szCs w:val="16"/>
        </w:rPr>
        <w:t xml:space="preserve">2016 — 2017  </w:t>
      </w:r>
      <w:r>
        <w:rPr>
          <w:b/>
          <w:bCs/>
          <w:color w:val="16233A"/>
          <w:sz w:val="16"/>
          <w:szCs w:val="16"/>
        </w:rPr>
        <w:t xml:space="preserve">SAP Fiori Application Development — </w:t>
      </w:r>
      <w:r>
        <w:rPr>
          <w:color w:val="5B6B82"/>
          <w:sz w:val="16"/>
          <w:szCs w:val="16"/>
        </w:rPr>
        <w:t xml:space="preserve">SAP Deutschland SE &amp; Co. KG — Client: Airline</w:t>
      </w:r>
      <w:r>
        <w:rPr>
          <w:color w:val="4A5568"/>
          <w:sz w:val="16"/>
          <w:szCs w:val="16"/>
        </w:rPr>
        <w:br/>
        <w:t xml:space="preserve">  Developed and extended several SAP Fiori applications for flight data analysis.</w:t>
      </w:r>
    </w:p>
    <w:p>
      <w:pPr>
        <w:keepLines/>
        <w:spacing w:after="100"/>
      </w:pPr>
      <w:r>
        <w:rPr>
          <w:b/>
          <w:bCs/>
          <w:color w:val="5B6B82"/>
          <w:sz w:val="16"/>
          <w:szCs w:val="16"/>
        </w:rPr>
        <w:t xml:space="preserve">2015 — 2017  </w:t>
      </w:r>
      <w:r>
        <w:rPr>
          <w:b/>
          <w:bCs/>
          <w:color w:val="16233A"/>
          <w:sz w:val="16"/>
          <w:szCs w:val="16"/>
        </w:rPr>
        <w:t xml:space="preserve">SAPUI5 Frontend Development — </w:t>
      </w:r>
      <w:r>
        <w:rPr>
          <w:color w:val="5B6B82"/>
          <w:sz w:val="16"/>
          <w:szCs w:val="16"/>
        </w:rPr>
        <w:t xml:space="preserve">SAP Deutschland SE &amp; Co. KG — Client: Confectionery manufacturer</w:t>
      </w:r>
      <w:r>
        <w:rPr>
          <w:color w:val="4A5568"/>
          <w:sz w:val="16"/>
          <w:szCs w:val="16"/>
        </w:rPr>
        <w:br/>
        <w:t xml:space="preserve">  Mobile application for product presentation in supermarkets, connected to a SAP Netweaver Java backend.</w:t>
      </w:r>
    </w:p>
    <w:p>
      <w:pPr>
        <w:keepLines/>
        <w:spacing w:after="100"/>
      </w:pPr>
      <w:r>
        <w:rPr>
          <w:b/>
          <w:bCs/>
          <w:color w:val="5B6B82"/>
          <w:sz w:val="16"/>
          <w:szCs w:val="16"/>
        </w:rPr>
        <w:t xml:space="preserve">2015 — 2017  </w:t>
      </w:r>
      <w:r>
        <w:rPr>
          <w:b/>
          <w:bCs/>
          <w:color w:val="16233A"/>
          <w:sz w:val="16"/>
          <w:szCs w:val="16"/>
        </w:rPr>
        <w:t xml:space="preserve">SAPUI5 Frontend Development — </w:t>
      </w:r>
      <w:r>
        <w:rPr>
          <w:color w:val="5B6B82"/>
          <w:sz w:val="16"/>
          <w:szCs w:val="16"/>
        </w:rPr>
        <w:t xml:space="preserve">SAP Deutschland SE &amp; Co. KG — Client: Automotive manufacturer</w:t>
      </w:r>
      <w:r>
        <w:rPr>
          <w:color w:val="4A5568"/>
          <w:sz w:val="16"/>
          <w:szCs w:val="16"/>
        </w:rPr>
        <w:br/>
        <w:t xml:space="preserve">  Dashboard application visualising supply bottlenecks between warehouse and production line.</w:t>
      </w:r>
    </w:p>
    <w:p>
      <w:pPr>
        <w:pBdr>
          <w:bottom w:val="single" w:color="D6D3D1" w:sz="6" w:space="4"/>
        </w:pBdr>
        <w:spacing w:after="120" w:before="260"/>
      </w:pPr>
      <w:r>
        <w:rPr>
          <w:rFonts w:ascii="Calibri" w:cs="Calibri" w:eastAsia="Calibri" w:hAnsi="Calibri"/>
          <w:b/>
          <w:bCs/>
          <w:color w:val="0D9488"/>
          <w:sz w:val="22"/>
          <w:szCs w:val="22"/>
        </w:rPr>
        <w:t xml:space="preserve">EDUCATION &amp; CERTIFICATIONS</w:t>
      </w:r>
    </w:p>
    <w:p>
      <w:pPr>
        <w:spacing w:after="20"/>
      </w:pPr>
      <w:r>
        <w:rPr>
          <w:b/>
          <w:bCs/>
          <w:color w:val="16233A"/>
          <w:sz w:val="18"/>
          <w:szCs w:val="18"/>
        </w:rPr>
        <w:t xml:space="preserve">Business Information Systems (international)</w:t>
      </w:r>
    </w:p>
    <w:p>
      <w:pPr>
        <w:spacing w:after="140"/>
      </w:pPr>
      <w:r>
        <w:rPr>
          <w:color w:val="4A5568"/>
          <w:sz w:val="18"/>
          <w:szCs w:val="18"/>
        </w:rPr>
        <w:t xml:space="preserve">Degree: Bachelor of Science</w:t>
      </w:r>
    </w:p>
    <w:p>
      <w:pPr>
        <w:pStyle w:val="ListParagraph"/>
        <w:numPr>
          <w:ilvl w:val="0"/>
          <w:numId w:val="1"/>
        </w:numPr>
        <w:spacing w:after="40"/>
      </w:pPr>
      <w:hyperlink w:history="1" r:id="rIde1rl2nnbemfhny5m2ab2n">
        <w:r>
          <w:rPr>
            <w:color w:val="0D9488"/>
            <w:sz w:val="18"/>
            <w:szCs w:val="18"/>
            <w:u w:val="single"/>
          </w:rPr>
          <w:t xml:space="preserve">iSAQB — CPSA Foundation Level</w:t>
        </w:r>
      </w:hyperlink>
    </w:p>
    <w:p>
      <w:pPr>
        <w:pStyle w:val="ListParagraph"/>
        <w:numPr>
          <w:ilvl w:val="0"/>
          <w:numId w:val="1"/>
        </w:numPr>
        <w:spacing w:after="40"/>
      </w:pPr>
      <w:hyperlink w:history="1" r:id="rId70nenxexkwimahu9vmvk1">
        <w:r>
          <w:rPr>
            <w:color w:val="0D9488"/>
            <w:sz w:val="18"/>
            <w:szCs w:val="18"/>
            <w:u w:val="single"/>
          </w:rPr>
          <w:t xml:space="preserve">SAP BC400 — ABAP Workbench Fundamentals</w:t>
        </w:r>
      </w:hyperlink>
    </w:p>
    <w:p>
      <w:pPr>
        <w:pStyle w:val="ListParagraph"/>
        <w:numPr>
          <w:ilvl w:val="0"/>
          <w:numId w:val="1"/>
        </w:numPr>
        <w:spacing w:after="40"/>
      </w:pPr>
      <w:hyperlink w:history="1" r:id="rIdjbke83x-ejxeji0t3ppsm">
        <w:r>
          <w:rPr>
            <w:color w:val="0D9488"/>
            <w:sz w:val="18"/>
            <w:szCs w:val="18"/>
            <w:u w:val="single"/>
          </w:rPr>
          <w:t xml:space="preserve">SAP GW100 — Building OData Services</w:t>
        </w:r>
      </w:hyperlink>
    </w:p>
    <w:p>
      <w:pPr>
        <w:pStyle w:val="ListParagraph"/>
        <w:numPr>
          <w:ilvl w:val="0"/>
          <w:numId w:val="1"/>
        </w:numPr>
        <w:spacing w:after="40"/>
      </w:pPr>
      <w:hyperlink w:history="1" r:id="rIdfyvihjntj5hx4vkav6bfg">
        <w:r>
          <w:rPr>
            <w:color w:val="0D9488"/>
            <w:sz w:val="18"/>
            <w:szCs w:val="18"/>
            <w:u w:val="single"/>
          </w:rPr>
          <w:t xml:space="preserve">SAP HA300e — HANA Modeling</w:t>
        </w:r>
      </w:hyperlink>
    </w:p>
    <w:p>
      <w:pPr>
        <w:pStyle w:val="ListParagraph"/>
        <w:numPr>
          <w:ilvl w:val="0"/>
          <w:numId w:val="1"/>
        </w:numPr>
        <w:spacing w:after="40"/>
      </w:pPr>
      <w:hyperlink w:history="1" r:id="rIduyk9wjqhhx1l8o9oqnyit">
        <w:r>
          <w:rPr>
            <w:color w:val="0D9488"/>
            <w:sz w:val="18"/>
            <w:szCs w:val="18"/>
            <w:u w:val="single"/>
          </w:rPr>
          <w:t xml:space="preserve">SAP AC230 — BRIM Overview</w:t>
        </w:r>
      </w:hyperlink>
    </w:p>
    <w:p>
      <w:pPr>
        <w:spacing w:before="140"/>
      </w:pPr>
      <w:r>
        <w:rPr>
          <w:b/>
          <w:bCs/>
          <w:color w:val="16233A"/>
          <w:sz w:val="18"/>
          <w:szCs w:val="18"/>
        </w:rPr>
        <w:t xml:space="preserve">Interests: </w:t>
      </w:r>
      <w:r>
        <w:rPr>
          <w:color w:val="4A5568"/>
          <w:sz w:val="18"/>
          <w:szCs w:val="18"/>
        </w:rPr>
        <w:t xml:space="preserve">Triathlon, Mountain &amp; snow hiking, Traveling, Programming (personal projects)</w:t>
      </w:r>
    </w:p>
    <w:sectPr>
      <w:footerReference w:type="default" r:id="rId7"/>
      <w:pgSz w:w="11906" w:h="16838" w:orient="portrait"/>
      <w:pgMar w:top="850" w:right="1000" w:bottom="8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900"/>
      </w:tabs>
    </w:pPr>
    <w:r>
      <w:rPr>
        <w:color w:val="5B6B82"/>
        <w:sz w:val="14"/>
        <w:szCs w:val="14"/>
      </w:rPr>
      <w:t xml:space="preserve">Hardtwaldallee 4, 61381 Friedrichsdorf, Germany   ·   +49 151 20196267   ·   dominik@espitalier-solutions.de   ·   www.espitalier-solutions.de</w:t>
    </w:r>
    <w:r>
      <w:rPr>
        <w:sz w:val="14"/>
        <w:szCs w:val="14"/>
      </w:rPr>
      <w:t xml:space="preserve">	</w:t>
    </w:r>
    <w:r>
      <w:rPr>
        <w:color w:val="5B6B82"/>
        <w:sz w:val="14"/>
        <w:szCs w:val="14"/>
      </w:rPr>
      <w:fldChar w:fldCharType="begin"/>
      <w:instrText xml:space="preserve">PAGE</w:instrText>
      <w:fldChar w:fldCharType="separate"/>
      <w:fldChar w:fldCharType="end"/>
      <w:t xml:space="preserve">/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1rl2nnbemfhny5m2ab2n" Type="http://schemas.openxmlformats.org/officeDocument/2006/relationships/hyperlink" Target="https://software-architecture-camp.de/isaqb-foundation-level/" TargetMode="External"/><Relationship Id="rId70nenxexkwimahu9vmvk1" Type="http://schemas.openxmlformats.org/officeDocument/2006/relationships/hyperlink" Target="https://training.sap.com/course/bc400-abap-workbench-grundlagen-classroom-016-de-de/" TargetMode="External"/><Relationship Id="rIdjbke83x-ejxeji0t3ppsm" Type="http://schemas.openxmlformats.org/officeDocument/2006/relationships/hyperlink" Target="https://training.sap.com/course/gw100-sap-gateway---erstellen-von-odata-services-remoteclassroom-016-de-de/" TargetMode="External"/><Relationship Id="rIdfyvihjntj5hx4vkav6bfg" Type="http://schemas.openxmlformats.org/officeDocument/2006/relationships/hyperlink" Target="https://training.sap.com/course/ha300e-sap-hana-modeling-e-learning-012-de-en/" TargetMode="External"/><Relationship Id="rIduyk9wjqhhx1l8o9oqnyit" Type="http://schemas.openxmlformats.org/officeDocument/2006/relationships/hyperlink" Target="https://training.sap.com/course/ac230-sap-billing-and-revenue-innovation-management-brim-overview-remoteclassroom-016-de-en/" TargetMode="External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2026-09-17T12:05:37.485Z</dcterms:created>
  <dcterms:modified xsi:type="dcterms:W3CDTF">2026-09-17T12:05:37.485Z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