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16233A"/>
          <w:sz w:val="44"/>
          <w:szCs w:val="44"/>
        </w:rPr>
        <w:t xml:space="preserve">Dominik Espitalier</w:t>
      </w:r>
    </w:p>
    <w:p>
      <w:pPr>
        <w:spacing w:after="80"/>
      </w:pPr>
      <w:r>
        <w:rPr>
          <w:b/>
          <w:bCs/>
          <w:color w:val="0D9488"/>
          <w:sz w:val="24"/>
          <w:szCs w:val="24"/>
        </w:rPr>
        <w:t xml:space="preserve">SAP Full-Stack Entwickler &amp; Solution Architect</w:t>
      </w:r>
    </w:p>
    <w:p>
      <w:pPr>
        <w:spacing w:after="200"/>
      </w:pPr>
      <w:r>
        <w:rPr>
          <w:color w:val="4A5568"/>
          <w:sz w:val="18"/>
          <w:szCs w:val="18"/>
        </w:rPr>
        <w:t xml:space="preserve">Ich konzipiere und entwickle End-to-End — vom Frontend über den Service bis ins Backend. Als Full-Stack-Entwickler bewege ich mich dabei genauso sicher auf der SAP Business Technology Platform wie On-Premise auf S/4HANA-Systemen und in hybriden Szenarien zwischen beiden Welten. Aktuell verantworte ich als Lead Developer und Architekt die technische Umsetzung eines Projekts und leite dabei das Entwicklerteam.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KERNKOMPETENZEN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Frontend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Fiori Freestyle (SAPUI5)</w:t>
            </w:r>
            <w:r>
              <w:rPr>
                <w:color w:val="0F766E"/>
                <w:sz w:val="16"/>
                <w:szCs w:val="16"/>
              </w:rPr>
              <w:t xml:space="preserve">  seit 2015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Fiori Elements</w:t>
            </w:r>
            <w:r>
              <w:rPr>
                <w:color w:val="0F766E"/>
                <w:sz w:val="16"/>
                <w:szCs w:val="16"/>
              </w:rPr>
              <w:t xml:space="preserve">  seit 2018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HTML5, CSS3 &amp; JavaScript</w:t>
            </w:r>
            <w:r>
              <w:rPr>
                <w:color w:val="0F766E"/>
                <w:sz w:val="16"/>
                <w:szCs w:val="16"/>
              </w:rPr>
              <w:t xml:space="preserve">  seit 2012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Service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CAP</w:t>
            </w:r>
            <w:r>
              <w:rPr>
                <w:color w:val="0F766E"/>
                <w:sz w:val="16"/>
                <w:szCs w:val="16"/>
              </w:rPr>
              <w:t xml:space="preserve">  seit 2021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SAP RAP</w:t>
            </w:r>
            <w:r>
              <w:rPr>
                <w:color w:val="0F766E"/>
                <w:sz w:val="16"/>
                <w:szCs w:val="16"/>
              </w:rPr>
              <w:t xml:space="preserve">  seit 2021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OData Services (SEGW)</w:t>
            </w:r>
            <w:r>
              <w:rPr>
                <w:color w:val="0F766E"/>
                <w:sz w:val="16"/>
                <w:szCs w:val="16"/>
              </w:rPr>
              <w:t xml:space="preserve">  seit 2016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9F8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Backend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ABAP / ABAP OO</w:t>
            </w:r>
            <w:r>
              <w:rPr>
                <w:color w:val="0F766E"/>
                <w:sz w:val="16"/>
                <w:szCs w:val="16"/>
              </w:rPr>
              <w:t xml:space="preserve">  seit 2015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Node.js</w:t>
            </w:r>
            <w:r>
              <w:rPr>
                <w:color w:val="0F766E"/>
                <w:sz w:val="16"/>
                <w:szCs w:val="16"/>
              </w:rPr>
              <w:t xml:space="preserve">  seit 2018</w:t>
            </w:r>
          </w:p>
          <w:p>
            <w:pPr>
              <w:spacing w:after="30"/>
            </w:pPr>
            <w:r>
              <w:rPr>
                <w:color w:val="16233A"/>
                <w:sz w:val="18"/>
                <w:szCs w:val="18"/>
              </w:rPr>
              <w:t xml:space="preserve">SQL</w:t>
            </w:r>
            <w:r>
              <w:t xml:space="preserve"/>
            </w:r>
          </w:p>
        </w:tc>
      </w:tr>
    </w:tbl>
    <w:p>
      <w:pPr>
        <w:spacing w:before="180"/>
      </w:pP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Plattformen: </w:t>
      </w:r>
      <w:r>
        <w:rPr>
          <w:color w:val="4A5568"/>
          <w:sz w:val="18"/>
          <w:szCs w:val="18"/>
        </w:rPr>
        <w:t xml:space="preserve">SAP BTP (Cloud Foundry)  ·  S/4HANA On-Premise  ·  SAP HANA XSA  ·  SAP Business Suite  ·  SAP Analytics Cloud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Architektur &amp; Führung: </w:t>
      </w:r>
      <w:r>
        <w:rPr>
          <w:color w:val="4A5568"/>
          <w:sz w:val="18"/>
          <w:szCs w:val="18"/>
        </w:rPr>
        <w:t xml:space="preserve">Solution Architect  ·  Lead Developer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Tools &amp; Technologien: </w:t>
      </w:r>
      <w:r>
        <w:rPr>
          <w:color w:val="4A5568"/>
          <w:sz w:val="18"/>
          <w:szCs w:val="18"/>
        </w:rPr>
        <w:t xml:space="preserve">SAP Fiori Tools  ·  CF CLI  ·  SAP Business Application Studio  ·  Eclipse — ADT  ·  VS Code  ·  Git  ·  abapGit  ·  Docker  ·  BOPF  ·  ABAP CDS Views  ·  HANA CDS Views  ·  Core Data Services (CDS)  ·  Unit-Tests (QUnit)  ·  Integration-Tests (OPA5)</w:t>
      </w:r>
    </w:p>
    <w:p>
      <w:pPr>
        <w:spacing w:after="100"/>
      </w:pPr>
      <w:r>
        <w:rPr>
          <w:b/>
          <w:bCs/>
          <w:color w:val="16233A"/>
          <w:sz w:val="18"/>
          <w:szCs w:val="18"/>
        </w:rPr>
        <w:t xml:space="preserve">Sprachen: </w:t>
      </w:r>
      <w:r>
        <w:rPr>
          <w:color w:val="4A5568"/>
          <w:sz w:val="18"/>
          <w:szCs w:val="18"/>
        </w:rPr>
        <w:t xml:space="preserve">Deutsch — Muttersprache  ·  Französisch — Muttersprache  ·  Englisch — verhandlungssicher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PROJEKT-ERFAHRUNG</w:t>
      </w:r>
    </w:p>
    <w:p>
      <w:pPr>
        <w:keepNext/>
        <w:keepLines/>
        <w:spacing w:after="40" w:before="0"/>
      </w:pPr>
      <w:r>
        <w:rPr>
          <w:b/>
          <w:bCs/>
          <w:color w:val="0F766E"/>
          <w:sz w:val="18"/>
          <w:szCs w:val="18"/>
        </w:rPr>
        <w:t xml:space="preserve">2026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Paricon AG, Rosenheim — SAP Fiori/UI5 Developer im Bankensektor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Erweiterung einer bestehenden SAP-Fiori-Anwendung für das Management von Validierungsmethoden, -gruppen und -regeln im Bankenumfeld, inklusive Excel-basierter Import-/Export-Funktion für hierarchische Regelzuordnungen.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Integration und Erweiterung des OData-Service CONS_VECRULE_SRV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Excel-Import/-Export für Validierungsmethoden, -gruppen und -regeln, inklusive Transformation der flachen Importdaten in die Method-Group-Rule-Struktur des Backends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Transformation und Neuaufbau hierarchischer Datenstrukturen im Backend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Datenvalidierungen und Konsistenzprüfungen implementiert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  ·   SAPUI5   ·   OData   ·   Banking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2025 — Heute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Paricon AG, Rosenheim — als Lead Developer &amp; Solution Architect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Konzeption und Umsetzung einer neuen, hybriden Lösung zur Datenanonymisierung als Ablösung einer Altanwendung — bestehend aus einer SAP-Fiori-App-Suite für Customizing und Steuerung auf der SAP BTP sowie der Anonymisierungslogik auf dem On-Premise-S/4HANA-System.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Konzeption der Gesamtarchitektur als vollständige Ablösung einer bestehenden Altlösung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Suite aus vier SAP-Fiori-Anwendungen für Customizing und Steuerung, eingebunden ins SAP Build Workzone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CAP OData V4 als zentrale Service-Schicht auf der SAP BTP (PostgreSQL, SAP HANA Cloud)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Anbindung an die On-Premise-Anonymisierungslogik (ABAP-OData-Service auf S/4HANA) über den SAP Cloud Connector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Code-Reviews im Entwicklerteam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SAP Fiori Launchpad   ·   SAP Build Workzone   ·   ABAP OData   ·   S/4HANA   ·   SAP Cloud Connector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2025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Paricon AG, Rosenheim — SAP Full-Stack Entwickler (On-Premise)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Konzeption und Entwicklung einer SAPUI5 Fiori-Freestyle-Applikation zur Modellierung von Test- und Migrationsobjekten als Grundlage für mehrere nachgelagerte Anwendungen.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Interne Produktlösung zur standardisierten Pflege komplexer Migrationsstrukturen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Auf SAP RAP basierender OData-Service auf S/4HANA On-Premise mit Deep-Create-Szenarien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Sauberes Business-Object-Modell (Root / Child / Association / Composition) gemäß SAP-RAP-Best-Practices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Enge fachliche Abstimmung mit dem Produktverantwortlichen des Kunden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RAP   ·   SAP Fiori Freestyle   ·   S/4HANA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2023 — 2025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Beratungsunternehmen, Deutschland — Großbank — SAP Full-Stack Entwickler (On-Premise)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Umsetzung von Employee- und Manager-Self-Services im Rahmen einer S/4HANA-Transformation bei einer großen deutschen Bank.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ESS- und MSS-Prozesse im Rahmen der S/4-Transformation implementiert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Fiori Freestyle &amp; SAP Fiori Elements Entwicklung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OData-Services via SEGW auf Basis von ABAP-CDS-Views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OData-Services mit SAP RAP (Restful ABAP Programming Model)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Elements   ·   SAP RAP   ·   SEGW   ·   ABAP CDS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2022 — Heute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Paricon AG, Rosenheim — SAP BTP &amp; SAP Fiori Launchpad Administrator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Aufbau und Administration der SAP-BTP-Landschaft des Kunden von Grund auf — Subaccount- und Trust-Konfiguration, SAP Build Workzone sowie Aktivierung und Rollenkonfiguration des On-Premise SAP Fiori Launchpad.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SAP BTP als Pionier beim Kunden eingeführt: Subaccount-Setup, Cloud-Foundry-Umgebung und Trust-Konfiguration mit Custom Identity Provider (SAP IAS)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Aufbau von SAP Build Workzone: Sites, Rollen, Kataloge und Gruppen im Content Manager konfiguriert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Aktivierung und Konfiguration des On-Premise SAP Fiori Launchpad: Business-Catalogs, Gruppen und PFCG-Rollenzuordnung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Aktivierung von OData-Services und ICF-Knoten im SAP-Backend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Aufbau und Integration des SAP Cloud Connectors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Diverse Proofs of Concept (POCs) auf der SAP BTP deployed und konfiguriert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Guides zur Implementierung und zum Deployment von Multi-Target Applications (MTA) verfasst, Kollegen eingearbeitet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BTP   ·   Cloud Foundry   ·   SAP Build Workzone   ·   SAP Fiori Launchpad   ·   SAP Cloud Connector   ·   PFCG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2022 — Heute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Axians — Solution Architect &amp; SAP Full-Stack Entwickler (Cloud &amp; On-Premise)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Laufende Weiterentwicklung eines Mitgliederportals sowie Konzeption und Aufbau eines SAP-CAP-basierten Ausfallservers, der Teile der ABAP-Backend-Logik während Wartungsfenstern übernimmt.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Implementierung diverser technischer Prozesse im Rahmen eines Mitgliederportals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Konzeption und Aufbau eines SAP-CAP-basierten Ausfallservers zur Absicherung von Wartungsfenstern des SAP-ABAP-Backends, betrieben als Docker-Container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Nachbildung zentraler ABAP-Business-Logik als SAP-CAP-Services auf dem Ausfallserver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Neuer SAP-RAP-Service zur Replikation von Nutzerdaten zwischen Frontend-Server und Ausfallserver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Betrieb und Support der produktiven Anwendung: neue Features sowie Bearbeitung von Support-Tickets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Docker   ·   SAP RAP   ·   Support   ·   SEGW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2021 — 2022  </w:t>
      </w:r>
      <w:r>
        <w:rPr>
          <w:b/>
          <w:bCs/>
          <w:color w:val="16233A"/>
          <w:sz w:val="21"/>
          <w:szCs w:val="21"/>
        </w:rPr>
        <w:t xml:space="preserve">Freiberuflicher SAP-Berater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Kunde: Paricon AG — SAP Full-Stack Entwickler (SAP HANA XSA)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SAP-Softwareentwicklung in mehreren Bereichen, von Stammdatenpflege bis Reporting-Dashboards.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Portal zur Pflege von Stammdaten im Rahmen von SAP FSDM (SAP CAP)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Fachliches Protokoll im Rahmen eines ETL-Prozesses (SAP RAP)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Dashboards für das Reporting eines Versicherungsunternehmens (SAP SAC)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Backend-Prozesse mit Node.js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CAP   ·   SAP RAP   ·   SAP SAC   ·   Node.js</w:t>
      </w:r>
    </w:p>
    <w:p>
      <w:pPr>
        <w:keepNext/>
        <w:keepLines/>
        <w:pBdr>
          <w:top w:val="single" w:color="E7E5E4" w:sz="4" w:space="8"/>
        </w:pBdr>
        <w:spacing w:after="40" w:before="320"/>
      </w:pPr>
      <w:r>
        <w:rPr>
          <w:b/>
          <w:bCs/>
          <w:color w:val="0F766E"/>
          <w:sz w:val="18"/>
          <w:szCs w:val="18"/>
        </w:rPr>
        <w:t xml:space="preserve">2019 — 2021  </w:t>
      </w:r>
      <w:r>
        <w:rPr>
          <w:b/>
          <w:bCs/>
          <w:color w:val="16233A"/>
          <w:sz w:val="21"/>
          <w:szCs w:val="21"/>
        </w:rPr>
        <w:t xml:space="preserve">SAP Service Experte / SAP Softwarearchitekt</w:t>
      </w:r>
    </w:p>
    <w:p>
      <w:pPr>
        <w:keepNext/>
        <w:keepLines/>
        <w:spacing w:after="60"/>
      </w:pPr>
      <w:r>
        <w:rPr>
          <w:b/>
          <w:bCs/>
          <w:color w:val="5B6B82"/>
          <w:sz w:val="18"/>
          <w:szCs w:val="18"/>
        </w:rPr>
        <w:t xml:space="preserve">SWM Services GmbH — Stadtwerke München</w:t>
      </w:r>
    </w:p>
    <w:p>
      <w:pPr>
        <w:keepNext/>
        <w:keepLines/>
        <w:spacing w:after="100"/>
      </w:pPr>
      <w:r>
        <w:rPr>
          <w:color w:val="4A5568"/>
          <w:sz w:val="18"/>
          <w:szCs w:val="18"/>
        </w:rPr>
        <w:t xml:space="preserve">Fachliche und technische Verantwortung für den Bereich SAP-Fiori-Entwicklung bei den Stadtwerken München.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Verantwortung für den gesamten Bereich SAP-Fiori-Entwicklung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Konzeption einer modularen SAPUI5-Anwendungsarchitektur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Entwicklungsrichtlinien für SAPUI5-Apps erstellt</w:t>
      </w:r>
    </w:p>
    <w:p>
      <w:pPr>
        <w:pStyle w:val="ListParagraph"/>
        <w:keepNext/>
        <w:keepLines/>
        <w:numPr>
          <w:ilvl w:val="0"/>
          <w:numId w:val="1"/>
        </w:numPr>
        <w:spacing w:after="50"/>
      </w:pPr>
      <w:r>
        <w:rPr>
          <w:color w:val="4A5568"/>
          <w:sz w:val="18"/>
          <w:szCs w:val="18"/>
        </w:rPr>
        <w:t xml:space="preserve">Steuerung externer Dienstleister &amp; Coaching von Entwicklern</w:t>
      </w:r>
    </w:p>
    <w:p>
      <w:pPr>
        <w:keepLines/>
        <w:spacing w:after="40" w:before="40"/>
      </w:pPr>
      <w:r>
        <w:rPr>
          <w:i/>
          <w:iCs/>
          <w:color w:val="0F766E"/>
          <w:sz w:val="16"/>
          <w:szCs w:val="16"/>
        </w:rPr>
        <w:t xml:space="preserve">SAP Fiori Freestyle   ·   SAP Fiori Elements   ·   OData   ·   Coaching   ·   Architektur</w:t>
      </w:r>
    </w:p>
    <w:p>
      <w:pPr>
        <w:keepNext/>
        <w:pBdr>
          <w:top w:val="single" w:color="D6D3D1" w:sz="4" w:space="8"/>
        </w:pBdr>
        <w:spacing w:after="120" w:before="300"/>
      </w:pPr>
      <w:r>
        <w:rPr>
          <w:b/>
          <w:bCs/>
          <w:color w:val="16233A"/>
          <w:sz w:val="20"/>
          <w:szCs w:val="20"/>
        </w:rPr>
        <w:t xml:space="preserve">Frühere Stationen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2018 — 2019  </w:t>
      </w:r>
      <w:r>
        <w:rPr>
          <w:b/>
          <w:bCs/>
          <w:color w:val="16233A"/>
          <w:sz w:val="16"/>
          <w:szCs w:val="16"/>
        </w:rPr>
        <w:t xml:space="preserve">SAP Cloud Platform Entwicklung — </w:t>
      </w:r>
      <w:r>
        <w:rPr>
          <w:color w:val="5B6B82"/>
          <w:sz w:val="16"/>
          <w:szCs w:val="16"/>
        </w:rPr>
        <w:t xml:space="preserve">SAP Deutschland SE &amp; Co. KG — Kunde: SAP SE, Walldorf</w:t>
      </w:r>
      <w:r>
        <w:rPr>
          <w:color w:val="4A5568"/>
          <w:sz w:val="16"/>
          <w:szCs w:val="16"/>
        </w:rPr>
        <w:br/>
        <w:t xml:space="preserve">  Mendix-Anwendung und Multi-Target-Applikation (SAPUI5, XSOData, HANA) auf der SAP Cloud Platform; CI/CD-Pipeline mit Jenkins; Migration von XS Classic zu XS Advanced.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2017 — 2018  </w:t>
      </w:r>
      <w:r>
        <w:rPr>
          <w:b/>
          <w:bCs/>
          <w:color w:val="16233A"/>
          <w:sz w:val="16"/>
          <w:szCs w:val="16"/>
        </w:rPr>
        <w:t xml:space="preserve">SAP Fiori Anwendungsentwicklung — </w:t>
      </w:r>
      <w:r>
        <w:rPr>
          <w:color w:val="5B6B82"/>
          <w:sz w:val="16"/>
          <w:szCs w:val="16"/>
        </w:rPr>
        <w:t xml:space="preserve">SAP Deutschland SE &amp; Co. KG — Kunde: Automobilhersteller</w:t>
      </w:r>
      <w:r>
        <w:rPr>
          <w:color w:val="4A5568"/>
          <w:sz w:val="16"/>
          <w:szCs w:val="16"/>
        </w:rPr>
        <w:br/>
        <w:t xml:space="preserve">  Entwicklung zweier SAP-Fiori-Anwendungen zur Analyse und Bearbeitung von Angeboten und Aufträgen im Automobilvertrieb.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2016 — 2017  </w:t>
      </w:r>
      <w:r>
        <w:rPr>
          <w:b/>
          <w:bCs/>
          <w:color w:val="16233A"/>
          <w:sz w:val="16"/>
          <w:szCs w:val="16"/>
        </w:rPr>
        <w:t xml:space="preserve">SAP Fiori Anwendungsentwicklung — </w:t>
      </w:r>
      <w:r>
        <w:rPr>
          <w:color w:val="5B6B82"/>
          <w:sz w:val="16"/>
          <w:szCs w:val="16"/>
        </w:rPr>
        <w:t xml:space="preserve">SAP Deutschland SE &amp; Co. KG — Kunde: Fluggesellschaft</w:t>
      </w:r>
      <w:r>
        <w:rPr>
          <w:color w:val="4A5568"/>
          <w:sz w:val="16"/>
          <w:szCs w:val="16"/>
        </w:rPr>
        <w:br/>
        <w:t xml:space="preserve">  Entwicklung und Erweiterung mehrerer SAP-Fiori-Anwendungen zur Analyse von Flugdaten.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2015 — 2017  </w:t>
      </w:r>
      <w:r>
        <w:rPr>
          <w:b/>
          <w:bCs/>
          <w:color w:val="16233A"/>
          <w:sz w:val="16"/>
          <w:szCs w:val="16"/>
        </w:rPr>
        <w:t xml:space="preserve">SAPUI5 Frontend Anwendungsentwicklung — </w:t>
      </w:r>
      <w:r>
        <w:rPr>
          <w:color w:val="5B6B82"/>
          <w:sz w:val="16"/>
          <w:szCs w:val="16"/>
        </w:rPr>
        <w:t xml:space="preserve">SAP Deutschland SE &amp; Co. KG — Kunde: Süßwarenhersteller</w:t>
      </w:r>
      <w:r>
        <w:rPr>
          <w:color w:val="4A5568"/>
          <w:sz w:val="16"/>
          <w:szCs w:val="16"/>
        </w:rPr>
        <w:br/>
        <w:t xml:space="preserve">  Mobile Anwendung zur Produktpräsentation in Supermärkten, angebunden an ein SAP Netweaver Java Backend.</w:t>
      </w:r>
    </w:p>
    <w:p>
      <w:pPr>
        <w:keepLines/>
        <w:spacing w:after="100"/>
      </w:pPr>
      <w:r>
        <w:rPr>
          <w:b/>
          <w:bCs/>
          <w:color w:val="5B6B82"/>
          <w:sz w:val="16"/>
          <w:szCs w:val="16"/>
        </w:rPr>
        <w:t xml:space="preserve">2015 — 2017  </w:t>
      </w:r>
      <w:r>
        <w:rPr>
          <w:b/>
          <w:bCs/>
          <w:color w:val="16233A"/>
          <w:sz w:val="16"/>
          <w:szCs w:val="16"/>
        </w:rPr>
        <w:t xml:space="preserve">SAPUI5 Frontend Anwendungsentwicklung — </w:t>
      </w:r>
      <w:r>
        <w:rPr>
          <w:color w:val="5B6B82"/>
          <w:sz w:val="16"/>
          <w:szCs w:val="16"/>
        </w:rPr>
        <w:t xml:space="preserve">SAP Deutschland SE &amp; Co. KG — Kunde: Automobilhersteller</w:t>
      </w:r>
      <w:r>
        <w:rPr>
          <w:color w:val="4A5568"/>
          <w:sz w:val="16"/>
          <w:szCs w:val="16"/>
        </w:rPr>
        <w:br/>
        <w:t xml:space="preserve">  Dashboard-Applikation zur Visualisierung von Lieferengpässen zwischen Lager und Produktionslinie.</w:t>
      </w:r>
    </w:p>
    <w:p>
      <w:pPr>
        <w:pBdr>
          <w:bottom w:val="single" w:color="D6D3D1" w:sz="6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0D9488"/>
          <w:sz w:val="22"/>
          <w:szCs w:val="22"/>
        </w:rPr>
        <w:t xml:space="preserve">AUSBILDUNG &amp; ZERTIFIZIERUNGEN</w:t>
      </w:r>
    </w:p>
    <w:p>
      <w:pPr>
        <w:spacing w:after="20"/>
      </w:pPr>
      <w:r>
        <w:rPr>
          <w:b/>
          <w:bCs/>
          <w:color w:val="16233A"/>
          <w:sz w:val="18"/>
          <w:szCs w:val="18"/>
        </w:rPr>
        <w:t xml:space="preserve">Business Information Systems (international)</w:t>
      </w:r>
    </w:p>
    <w:p>
      <w:pPr>
        <w:spacing w:after="140"/>
      </w:pPr>
      <w:r>
        <w:rPr>
          <w:color w:val="4A5568"/>
          <w:sz w:val="18"/>
          <w:szCs w:val="18"/>
        </w:rPr>
        <w:t xml:space="preserve">Abschluss: Bachelor of Science</w:t>
      </w:r>
    </w:p>
    <w:p>
      <w:pPr>
        <w:pStyle w:val="ListParagraph"/>
        <w:numPr>
          <w:ilvl w:val="0"/>
          <w:numId w:val="1"/>
        </w:numPr>
        <w:spacing w:after="40"/>
      </w:pPr>
      <w:hyperlink w:history="1" r:id="rIdrnrw54f-04tsgi0eaga68">
        <w:r>
          <w:rPr>
            <w:color w:val="0D9488"/>
            <w:sz w:val="18"/>
            <w:szCs w:val="18"/>
            <w:u w:val="single"/>
          </w:rPr>
          <w:t xml:space="preserve">iSAQB — CPSA Foundation Level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m3xa4b6eo1zwt35czlwj1">
        <w:r>
          <w:rPr>
            <w:color w:val="0D9488"/>
            <w:sz w:val="18"/>
            <w:szCs w:val="18"/>
            <w:u w:val="single"/>
          </w:rPr>
          <w:t xml:space="preserve">SAP BC400 — ABAP Workbench Grundlagen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gqkcz_bapqyr05z417_qi">
        <w:r>
          <w:rPr>
            <w:color w:val="0D9488"/>
            <w:sz w:val="18"/>
            <w:szCs w:val="18"/>
            <w:u w:val="single"/>
          </w:rPr>
          <w:t xml:space="preserve">SAP GW100 — OData Services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9vjzmzev09uzku8wvcfm-">
        <w:r>
          <w:rPr>
            <w:color w:val="0D9488"/>
            <w:sz w:val="18"/>
            <w:szCs w:val="18"/>
            <w:u w:val="single"/>
          </w:rPr>
          <w:t xml:space="preserve">SAP HA300e — HANA Modeling</w:t>
        </w:r>
      </w:hyperlink>
    </w:p>
    <w:p>
      <w:pPr>
        <w:pStyle w:val="ListParagraph"/>
        <w:numPr>
          <w:ilvl w:val="0"/>
          <w:numId w:val="1"/>
        </w:numPr>
        <w:spacing w:after="40"/>
      </w:pPr>
      <w:hyperlink w:history="1" r:id="rIdudbbptf_psu4kauhcapj9">
        <w:r>
          <w:rPr>
            <w:color w:val="0D9488"/>
            <w:sz w:val="18"/>
            <w:szCs w:val="18"/>
            <w:u w:val="single"/>
          </w:rPr>
          <w:t xml:space="preserve">SAP AC230 — BRIM Overview</w:t>
        </w:r>
      </w:hyperlink>
    </w:p>
    <w:p>
      <w:pPr>
        <w:spacing w:before="140"/>
      </w:pPr>
      <w:r>
        <w:rPr>
          <w:b/>
          <w:bCs/>
          <w:color w:val="16233A"/>
          <w:sz w:val="18"/>
          <w:szCs w:val="18"/>
        </w:rPr>
        <w:t xml:space="preserve">Interessen: </w:t>
      </w:r>
      <w:r>
        <w:rPr>
          <w:color w:val="4A5568"/>
          <w:sz w:val="18"/>
          <w:szCs w:val="18"/>
        </w:rPr>
        <w:t xml:space="preserve">Triathlon, Berg- &amp; Schneewandern, Reisen, Programmieren (privat)</w:t>
      </w:r>
    </w:p>
    <w:sectPr>
      <w:footerReference w:type="default" r:id="rId7"/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0"/>
      </w:tabs>
    </w:pPr>
    <w:r>
      <w:rPr>
        <w:color w:val="5B6B82"/>
        <w:sz w:val="14"/>
        <w:szCs w:val="14"/>
      </w:rPr>
      <w:t xml:space="preserve">Hardtwaldallee 4, 61381 Friedrichsdorf   ·   +49 151 20196267   ·   dominik@espitalier-solutions.de   ·   www.espitalier-solutions.de</w:t>
    </w:r>
    <w:r>
      <w:rPr>
        <w:sz w:val="14"/>
        <w:szCs w:val="14"/>
      </w:rPr>
      <w:t xml:space="preserve">	</w:t>
    </w:r>
    <w:r>
      <w:rPr>
        <w:color w:val="5B6B82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/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rw54f-04tsgi0eaga68" Type="http://schemas.openxmlformats.org/officeDocument/2006/relationships/hyperlink" Target="https://software-architecture-camp.de/isaqb-foundation-level/" TargetMode="External"/><Relationship Id="rIdm3xa4b6eo1zwt35czlwj1" Type="http://schemas.openxmlformats.org/officeDocument/2006/relationships/hyperlink" Target="https://training.sap.com/course/bc400-abap-workbench-grundlagen-classroom-016-de-de/" TargetMode="External"/><Relationship Id="rIdgqkcz_bapqyr05z417_qi" Type="http://schemas.openxmlformats.org/officeDocument/2006/relationships/hyperlink" Target="https://training.sap.com/course/gw100-sap-gateway---erstellen-von-odata-services-remoteclassroom-016-de-de/" TargetMode="External"/><Relationship Id="rId9vjzmzev09uzku8wvcfm-" Type="http://schemas.openxmlformats.org/officeDocument/2006/relationships/hyperlink" Target="https://training.sap.com/course/ha300e-sap-hana-modeling-e-learning-012-de-en/" TargetMode="External"/><Relationship Id="rIdudbbptf_psu4kauhcapj9" Type="http://schemas.openxmlformats.org/officeDocument/2006/relationships/hyperlink" Target="https://training.sap.com/course/ac230-sap-billing-and-revenue-innovation-management-brim-overview-remoteclassroom-016-de-en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2026-09-17T12:05:35.996Z</dcterms:created>
  <dcterms:modified xsi:type="dcterms:W3CDTF">2026-09-17T12:05:35.996Z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